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6</w:t>
      </w:r>
      <w:r>
        <w:rPr>
          <w:rFonts w:hint="eastAsia" w:ascii="黑体" w:hAnsi="黑体" w:eastAsia="黑体" w:cs="黑体"/>
          <w:b/>
          <w:bCs/>
          <w:kern w:val="36"/>
          <w:sz w:val="32"/>
          <w:szCs w:val="32"/>
        </w:rPr>
        <w:t>期 （第</w:t>
      </w:r>
      <w:r>
        <w:rPr>
          <w:rFonts w:hint="eastAsia" w:ascii="黑体" w:hAnsi="黑体" w:eastAsia="黑体" w:cs="黑体"/>
          <w:b/>
          <w:bCs/>
          <w:kern w:val="36"/>
          <w:sz w:val="32"/>
          <w:szCs w:val="32"/>
          <w:lang w:val="en-US" w:eastAsia="zh-CN"/>
        </w:rPr>
        <w:t>61</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10</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10</w:t>
      </w:r>
      <w:bookmarkStart w:id="0" w:name="_GoBack"/>
      <w:bookmarkEnd w:id="0"/>
      <w:r>
        <w:rPr>
          <w:rFonts w:ascii="黑体" w:hAnsi="黑体" w:eastAsia="黑体" w:cs="黑体"/>
          <w:b/>
          <w:bCs/>
          <w:kern w:val="13"/>
          <w:sz w:val="32"/>
          <w:szCs w:val="32"/>
          <w:u w:val="single"/>
        </w:rPr>
        <w:t>日</w:t>
      </w:r>
    </w:p>
    <w:p>
      <w:pPr>
        <w:tabs>
          <w:tab w:val="left" w:pos="3043"/>
        </w:tabs>
        <w:spacing w:line="450" w:lineRule="atLeast"/>
        <w:jc w:val="center"/>
        <w:rPr>
          <w:rFonts w:hint="eastAsia" w:ascii="黑体" w:hAnsi="黑体" w:eastAsia="黑体" w:cs="黑体"/>
          <w:b/>
          <w:bCs/>
          <w:kern w:val="36"/>
          <w:sz w:val="32"/>
          <w:szCs w:val="32"/>
        </w:rPr>
      </w:pPr>
      <w:r>
        <w:rPr>
          <w:rFonts w:hint="eastAsia" w:ascii="黑体" w:hAnsi="黑体" w:eastAsia="黑体" w:cs="黑体"/>
          <w:b/>
          <w:bCs/>
          <w:kern w:val="36"/>
          <w:sz w:val="32"/>
          <w:szCs w:val="32"/>
        </w:rPr>
        <w:t>目 录</w:t>
      </w:r>
    </w:p>
    <w:p>
      <w:pPr>
        <w:tabs>
          <w:tab w:val="left" w:pos="3043"/>
        </w:tabs>
        <w:spacing w:line="450" w:lineRule="atLeast"/>
        <w:jc w:val="left"/>
        <w:rPr>
          <w:rFonts w:hint="eastAsia"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一、重点学习内容：</w:t>
      </w:r>
    </w:p>
    <w:p>
      <w:pPr>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1.习近平主持召开中央全面深化改革委员会第二十七次会议强调 健全关键核心技术攻关新型举国体制 全面加强资源节约工作</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2.习近平在参观“奋进新时代”主题成就展时强调 踔厉奋发勇毅前行团结奋斗 夺取中国特色社会主义新胜利</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3.习近平出席上海合作组织成员国元首理事会第二十二次会议小范围会谈</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4.习近平给北京师范大学“优师计划”师范生的回信</w:t>
      </w:r>
    </w:p>
    <w:p>
      <w:pPr>
        <w:tabs>
          <w:tab w:val="left" w:pos="3043"/>
        </w:tabs>
        <w:spacing w:line="450" w:lineRule="atLeast"/>
        <w:jc w:val="left"/>
        <w:rPr>
          <w:rFonts w:hint="default" w:ascii="黑体" w:hAnsi="黑体" w:eastAsia="黑体" w:cs="黑体"/>
          <w:b/>
          <w:bCs/>
          <w:kern w:val="36"/>
          <w:sz w:val="32"/>
          <w:szCs w:val="32"/>
          <w:lang w:val="en-US" w:eastAsia="zh-CN"/>
        </w:rPr>
      </w:pPr>
      <w:r>
        <w:rPr>
          <w:rFonts w:hint="eastAsia" w:ascii="黑体" w:hAnsi="黑体" w:eastAsia="黑体" w:cs="黑体"/>
          <w:b/>
          <w:bCs/>
          <w:kern w:val="36"/>
          <w:sz w:val="32"/>
          <w:szCs w:val="32"/>
          <w:lang w:val="en-US" w:eastAsia="zh-CN"/>
        </w:rPr>
        <w:t>二、自学内容：</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5.习近平对哈萨克斯坦共和国进行国事访问      </w:t>
      </w:r>
    </w:p>
    <w:p>
      <w:pPr>
        <w:jc w:val="both"/>
        <w:rPr>
          <w:rFonts w:hint="default" w:ascii="仿宋" w:hAnsi="仿宋" w:eastAsia="仿宋" w:cs="仿宋"/>
          <w:sz w:val="32"/>
          <w:szCs w:val="28"/>
          <w:lang w:val="en-US" w:eastAsia="zh-CN"/>
        </w:rPr>
      </w:pPr>
      <w:r>
        <w:rPr>
          <w:rFonts w:hint="eastAsia" w:ascii="仿宋" w:hAnsi="仿宋" w:eastAsia="仿宋" w:cs="仿宋"/>
          <w:b/>
          <w:bCs/>
          <w:snapToGrid w:val="0"/>
          <w:kern w:val="44"/>
          <w:sz w:val="32"/>
          <w:szCs w:val="28"/>
          <w:lang w:val="en-US" w:eastAsia="zh-CN" w:bidi="ar-SA"/>
        </w:rPr>
        <w:t>6.习近平抵达撒马尔罕 开始对乌兹别克斯坦共和国进行国事访问并出席上海合作组织成员国元首理事会第二十二次会议</w:t>
      </w:r>
    </w:p>
    <w:p>
      <w:pPr>
        <w:pStyle w:val="2"/>
        <w:widowControl/>
        <w:spacing w:before="0" w:beforeAutospacing="0" w:after="0" w:afterAutospacing="0" w:line="23" w:lineRule="atLeast"/>
        <w:rPr>
          <w:rFonts w:hint="default" w:ascii="仿宋" w:hAnsi="仿宋" w:eastAsia="仿宋" w:cs="仿宋"/>
          <w:sz w:val="32"/>
          <w:szCs w:val="28"/>
          <w:lang w:val="en-US" w:eastAsia="zh-CN"/>
        </w:rPr>
      </w:pPr>
      <w:r>
        <w:rPr>
          <w:rFonts w:hint="eastAsia" w:ascii="仿宋" w:hAnsi="仿宋" w:eastAsia="仿宋" w:cs="仿宋"/>
          <w:sz w:val="32"/>
          <w:szCs w:val="28"/>
          <w:lang w:val="en-US" w:eastAsia="zh-CN"/>
        </w:rPr>
        <w:t>7.</w:t>
      </w:r>
      <w:r>
        <w:rPr>
          <w:rFonts w:hint="default" w:ascii="仿宋" w:hAnsi="仿宋" w:eastAsia="仿宋" w:cs="仿宋"/>
          <w:b/>
          <w:bCs/>
          <w:snapToGrid w:val="0"/>
          <w:kern w:val="44"/>
          <w:sz w:val="32"/>
          <w:szCs w:val="28"/>
          <w:lang w:val="en-US" w:eastAsia="zh-CN" w:bidi="ar-SA"/>
        </w:rPr>
        <w:t>习近平致</w:t>
      </w:r>
      <w:r>
        <w:rPr>
          <w:rFonts w:hint="default" w:ascii="仿宋" w:hAnsi="仿宋" w:eastAsia="仿宋" w:cs="仿宋"/>
          <w:sz w:val="32"/>
          <w:szCs w:val="28"/>
          <w:lang w:val="en-US" w:eastAsia="zh-CN"/>
        </w:rPr>
        <w:t>2022</w:t>
      </w:r>
      <w:r>
        <w:rPr>
          <w:rFonts w:hint="default" w:ascii="仿宋" w:hAnsi="仿宋" w:eastAsia="仿宋" w:cs="仿宋"/>
          <w:b/>
          <w:bCs/>
          <w:snapToGrid w:val="0"/>
          <w:kern w:val="44"/>
          <w:sz w:val="32"/>
          <w:szCs w:val="28"/>
          <w:lang w:val="en-US" w:eastAsia="zh-CN" w:bidi="ar-SA"/>
        </w:rPr>
        <w:t>全国专精特新中小企业发展大会的贺信</w:t>
      </w:r>
    </w:p>
    <w:p>
      <w:pPr>
        <w:numPr>
          <w:ilvl w:val="0"/>
          <w:numId w:val="0"/>
        </w:num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8.习近平对四川甘孜泸定县6.8级地震作出重要指示</w:t>
      </w:r>
    </w:p>
    <w:p>
      <w:pPr>
        <w:numPr>
          <w:ilvl w:val="0"/>
          <w:numId w:val="0"/>
        </w:num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9.习近平向2022年中国国际服务贸易交易会致贺信</w:t>
      </w:r>
    </w:p>
    <w:p>
      <w:pPr>
        <w:jc w:val="both"/>
        <w:rPr>
          <w:rFonts w:hint="eastAsia" w:ascii="仿宋" w:hAnsi="仿宋" w:eastAsia="仿宋" w:cs="仿宋"/>
          <w:b/>
          <w:bCs/>
          <w:snapToGrid w:val="0"/>
          <w:kern w:val="44"/>
          <w:sz w:val="32"/>
          <w:szCs w:val="28"/>
          <w:lang w:val="en-US" w:eastAsia="zh-CN" w:bidi="ar-SA"/>
        </w:rPr>
      </w:pPr>
      <w:r>
        <w:rPr>
          <w:rFonts w:hint="eastAsia" w:ascii="黑体" w:hAnsi="黑体" w:eastAsia="黑体" w:cs="黑体"/>
          <w:b w:val="0"/>
          <w:bCs w:val="0"/>
          <w:snapToGrid w:val="0"/>
          <w:kern w:val="0"/>
          <w:sz w:val="36"/>
          <w:szCs w:val="36"/>
          <w:lang w:val="en-US" w:eastAsia="zh-CN" w:bidi="ar-SA"/>
        </w:rPr>
        <w:t>10.</w:t>
      </w:r>
      <w:r>
        <w:rPr>
          <w:rFonts w:hint="eastAsia" w:ascii="仿宋" w:hAnsi="仿宋" w:eastAsia="仿宋" w:cs="仿宋"/>
          <w:b/>
          <w:bCs/>
          <w:snapToGrid w:val="0"/>
          <w:kern w:val="44"/>
          <w:sz w:val="32"/>
          <w:szCs w:val="28"/>
          <w:lang w:val="en-US" w:eastAsia="zh-CN" w:bidi="ar-SA"/>
        </w:rPr>
        <w:t xml:space="preserve">习近平在哈萨克斯坦媒体发表署名文章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11.习近平在乌兹别克斯坦媒体发表署名文章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12.习近平谈疫情以来首次出访：彰显中哈关系高水平和特殊性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13.习近平接受哈萨克斯坦总统托卡耶夫授予“金鹰”勋章     </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14.</w:t>
      </w:r>
      <w:r>
        <w:rPr>
          <w:rFonts w:hint="default" w:ascii="仿宋" w:hAnsi="仿宋" w:eastAsia="仿宋" w:cs="仿宋"/>
          <w:b/>
          <w:bCs/>
          <w:snapToGrid w:val="0"/>
          <w:kern w:val="44"/>
          <w:sz w:val="32"/>
          <w:szCs w:val="28"/>
          <w:lang w:val="en-US" w:eastAsia="zh-CN" w:bidi="ar-SA"/>
        </w:rPr>
        <w:t>习近平会见吉尔吉斯斯坦总统扎帕罗夫</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15.</w:t>
      </w:r>
      <w:r>
        <w:rPr>
          <w:rFonts w:hint="default" w:ascii="仿宋" w:hAnsi="仿宋" w:eastAsia="仿宋" w:cs="仿宋"/>
          <w:b/>
          <w:bCs/>
          <w:snapToGrid w:val="0"/>
          <w:kern w:val="44"/>
          <w:sz w:val="32"/>
          <w:szCs w:val="28"/>
          <w:lang w:val="en-US" w:eastAsia="zh-CN" w:bidi="ar-SA"/>
        </w:rPr>
        <w:t>习近平会见土库曼斯坦总统谢尔达尔·别尔德穆哈梅多夫</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16.</w:t>
      </w:r>
      <w:r>
        <w:rPr>
          <w:rFonts w:hint="default" w:ascii="仿宋" w:hAnsi="仿宋" w:eastAsia="仿宋" w:cs="仿宋"/>
          <w:b/>
          <w:bCs/>
          <w:snapToGrid w:val="0"/>
          <w:kern w:val="44"/>
          <w:sz w:val="32"/>
          <w:szCs w:val="28"/>
          <w:lang w:val="en-US" w:eastAsia="zh-CN" w:bidi="ar-SA"/>
        </w:rPr>
        <w:t>习近平会见塔吉克斯坦总统拉赫蒙</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17.习近平接受乌兹别克斯坦总统米尔济约耶夫授予“最高友谊”勋章</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18.习近平同乌兹别克斯坦总统米尔济约耶夫会谈</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19.习近平会见俄罗斯总统普京</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20.习近平会见蒙古国总统呼日勒苏赫</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21.习近平出席中俄蒙元首第六次会晤</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22.习近平会见白俄罗斯总统卢卡申科</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23.习近平会见阿塞拜疆总统阿利耶夫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24.习近平会见伊朗总统莱希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25.习近平会见土耳其总统埃尔多安    </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26.习近平会见巴基斯坦总理夏巴兹    </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27.</w:t>
      </w:r>
      <w:r>
        <w:rPr>
          <w:rFonts w:hint="default" w:ascii="仿宋" w:hAnsi="仿宋" w:eastAsia="仿宋" w:cs="仿宋"/>
          <w:b/>
          <w:bCs/>
          <w:snapToGrid w:val="0"/>
          <w:kern w:val="44"/>
          <w:sz w:val="32"/>
          <w:szCs w:val="28"/>
          <w:lang w:val="en-US" w:eastAsia="zh-CN" w:bidi="ar-SA"/>
        </w:rPr>
        <w:t>习近平向产业链供应链韧性与稳定国际论坛致贺信</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28.</w:t>
      </w:r>
      <w:r>
        <w:rPr>
          <w:rFonts w:hint="default" w:ascii="仿宋" w:hAnsi="仿宋" w:eastAsia="仿宋" w:cs="仿宋"/>
          <w:b/>
          <w:bCs/>
          <w:snapToGrid w:val="0"/>
          <w:kern w:val="44"/>
          <w:sz w:val="32"/>
          <w:szCs w:val="28"/>
          <w:lang w:val="en-US" w:eastAsia="zh-CN" w:bidi="ar-SA"/>
        </w:rPr>
        <w:t xml:space="preserve">习近平向第七届中国－亚欧博览会致贺信      </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29.</w:t>
      </w:r>
      <w:r>
        <w:rPr>
          <w:rFonts w:hint="default" w:ascii="仿宋" w:hAnsi="仿宋" w:eastAsia="仿宋" w:cs="仿宋"/>
          <w:b/>
          <w:bCs/>
          <w:snapToGrid w:val="0"/>
          <w:kern w:val="44"/>
          <w:sz w:val="32"/>
          <w:szCs w:val="28"/>
          <w:lang w:val="en-US" w:eastAsia="zh-CN" w:bidi="ar-SA"/>
        </w:rPr>
        <w:t xml:space="preserve">习近平向2022年国际和平日纪念活动致贺信  </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30.</w:t>
      </w:r>
      <w:r>
        <w:rPr>
          <w:rFonts w:hint="default" w:ascii="仿宋" w:hAnsi="仿宋" w:eastAsia="仿宋" w:cs="仿宋"/>
          <w:b/>
          <w:bCs/>
          <w:snapToGrid w:val="0"/>
          <w:kern w:val="44"/>
          <w:sz w:val="32"/>
          <w:szCs w:val="28"/>
          <w:lang w:val="en-US" w:eastAsia="zh-CN" w:bidi="ar-SA"/>
        </w:rPr>
        <w:t>习近平对国防和军队改革研讨会作出重要指示强调 认真总结运用改革成功经验 奋力开创改革强军新局面</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31.习近平向全国广大农民和工作在“三农”战线上的同志们致以节日祝贺和诚挚慰问</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32.习近平致中国新闻社建社70周年的贺信</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33.习近平：在复兴之路上坚定前行——《复兴文库》序言</w:t>
      </w:r>
    </w:p>
    <w:p>
      <w:pPr>
        <w:jc w:val="both"/>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34.习近平同阿根廷总统费尔南德斯分别向中国阿根廷人文交流高端论坛致贺信</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35.</w:t>
      </w:r>
      <w:r>
        <w:rPr>
          <w:rFonts w:hint="default" w:ascii="仿宋" w:hAnsi="仿宋" w:eastAsia="仿宋" w:cs="仿宋"/>
          <w:b/>
          <w:bCs/>
          <w:snapToGrid w:val="0"/>
          <w:kern w:val="44"/>
          <w:sz w:val="32"/>
          <w:szCs w:val="28"/>
          <w:lang w:val="en-US" w:eastAsia="zh-CN" w:bidi="ar-SA"/>
        </w:rPr>
        <w:t>习近平会见C919大型客机项目团队代表并参观项目成果展览</w:t>
      </w:r>
    </w:p>
    <w:p>
      <w:pPr>
        <w:jc w:val="both"/>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36.</w:t>
      </w:r>
      <w:r>
        <w:rPr>
          <w:rFonts w:hint="default" w:ascii="仿宋" w:hAnsi="仿宋" w:eastAsia="仿宋" w:cs="仿宋"/>
          <w:b/>
          <w:bCs/>
          <w:snapToGrid w:val="0"/>
          <w:kern w:val="44"/>
          <w:sz w:val="32"/>
          <w:szCs w:val="28"/>
          <w:lang w:val="en-US" w:eastAsia="zh-CN" w:bidi="ar-SA"/>
        </w:rPr>
        <w:t>习近平给山东省地矿局第六地质大队全体地质工作者的回信</w:t>
      </w:r>
    </w:p>
    <w:p>
      <w:pPr>
        <w:jc w:val="both"/>
        <w:rPr>
          <w:rFonts w:hint="default" w:ascii="仿宋" w:hAnsi="仿宋" w:eastAsia="仿宋" w:cs="仿宋"/>
          <w:b/>
          <w:bCs/>
          <w:snapToGrid w:val="0"/>
          <w:kern w:val="44"/>
          <w:sz w:val="32"/>
          <w:szCs w:val="28"/>
          <w:lang w:val="en-US" w:eastAsia="zh-CN" w:bidi="ar-SA"/>
        </w:rPr>
      </w:pPr>
    </w:p>
    <w:p>
      <w:pPr>
        <w:rPr>
          <w:rFonts w:hint="eastAsia" w:ascii="黑体" w:hAnsi="黑体" w:eastAsia="黑体" w:cs="黑体"/>
          <w:b w:val="0"/>
          <w:bCs w:val="0"/>
          <w:snapToGrid w:val="0"/>
          <w:kern w:val="0"/>
          <w:sz w:val="36"/>
          <w:szCs w:val="36"/>
          <w:lang w:val="en-US" w:eastAsia="zh-CN" w:bidi="ar-SA"/>
        </w:rPr>
      </w:pPr>
    </w:p>
    <w:p>
      <w:pPr>
        <w:rPr>
          <w:rFonts w:hint="eastAsia" w:ascii="黑体" w:hAnsi="黑体" w:eastAsia="黑体" w:cs="黑体"/>
          <w:b w:val="0"/>
          <w:bCs w:val="0"/>
          <w:snapToGrid w:val="0"/>
          <w:kern w:val="0"/>
          <w:sz w:val="36"/>
          <w:szCs w:val="36"/>
          <w:lang w:val="en-US" w:eastAsia="zh-CN" w:bidi="ar-SA"/>
        </w:rPr>
      </w:pPr>
    </w:p>
    <w:p>
      <w:pPr>
        <w:rPr>
          <w:rFonts w:hint="eastAsia" w:ascii="黑体" w:hAnsi="黑体" w:eastAsia="黑体" w:cs="黑体"/>
          <w:b w:val="0"/>
          <w:bCs w:val="0"/>
          <w:snapToGrid w:val="0"/>
          <w:kern w:val="0"/>
          <w:sz w:val="36"/>
          <w:szCs w:val="36"/>
          <w:lang w:val="en-US" w:eastAsia="zh-CN" w:bidi="ar-SA"/>
        </w:rPr>
      </w:pPr>
    </w:p>
    <w:p>
      <w:pP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br w:type="page"/>
      </w:r>
    </w:p>
    <w:p>
      <w:pPr>
        <w:pStyle w:val="2"/>
        <w:keepNext w:val="0"/>
        <w:keepLines w:val="0"/>
        <w:widowControl/>
        <w:suppressLineNumbers w:val="0"/>
        <w:wordWrap/>
        <w:spacing w:before="0" w:beforeAutospacing="0" w:after="0" w:afterAutospacing="0" w:line="23" w:lineRule="atLeast"/>
        <w:ind w:left="0" w:right="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习近平主持召开中央全面深化改革委员会第二十七次会议强调 健全关键核心技术攻关新型举国体制 全面加强资源节约工作</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“学习强国”学习平台2022-09-06</w:t>
      </w:r>
    </w:p>
    <w:p>
      <w:pPr>
        <w:ind w:firstLine="640" w:firstLineChars="200"/>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新华社北京9月6日电 中共中央总书记、国家主席、中央军委主席、中央全面深化改革委员会主任习近平9月6日下午主持召开中央全面深化改革委员会第二十七次会议，审议通过了《关于健全社会主义市场经济条件下关键核心技术攻关新型举国体制的意见》《关于深化院士制度改革的若干意见》《关于全面加强资源节约工作的意见》《关于深化农村集体经营性建设用地入市试点工作的指导意见》《关于进一步深化改革促进乡村医疗卫生体系健康发展的意见》。</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在主持会议时强调，要发挥我国社会主义制度能够集中力量办大事的显著优势，强化党和国家对重大科技创新的领导，充分发挥市场机制作用，围绕国家战略需求，优化配置创新资源，强化国家战略科技力量，大幅提升科技攻关体系化能力，在若干重要领域形成竞争优势、赢得战略主动。要以完善制度、解决突出问题为重点，提高院士遴选质量，更好发挥院士作用，让院士称号进一步回归荣誉性、学术性。要完整、准确、全面贯彻新发展理念，坚持把节约资源贯穿于经济社会发展全过程、各领域，推进资源总量管理、科学配置、全面节约、循环利用，提高能源、水、粮食、土地、矿产、原材料等资源利用效率，加快资源利用方式根本转变。要深化农村集体经营性建设用地入市试点工作，严格条件、规范程序，探索解决改革中的深层次问题。要健全适应乡村特点、优质高效的乡村医疗卫生体系，让广大农民群众能够就近获得更加公平可及、系统连续的医疗卫生服务。</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习近平在参观“奋进新时代”主题成就展时强调 踔厉奋发勇毅前行团结奋斗 夺取中国特色社会主义新胜利</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“学习强国”学习平台2022-09-27</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新华社北京9月27日电 在党的二十大即将召开之际，中共中央总书记、国家主席、中央军委主席习近平27日前往北京展览馆，参观“奋进新时代”主题成就展。他强调，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制度保证、更为坚实的物质基础、更为主动的精神力量。要广泛宣传10年来的战略性举措、变革性实践、突破性进展、标志性成果，宣传10年来的伟大变革在党史、新中国史、改革开放史、社会主义发展史、中华民族发展史上具有的里程碑意义，激励全党全国各族人民坚定历史自信、增强历史主动，踔厉奋发、勇毅前行、团结奋斗，谱写全面建设社会主义现代化国家新篇章，夺取中国特色社会主义新胜利。</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习近平出席上海合作组织成员国元首理事会</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第二十二次会议小范围会谈</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新华社乌兹别克斯坦撒马尔罕9月16日电 当地时间9月16日，国家主席习近平在撒马尔罕国际会议中心出席上海合作组织成员国元首理事会第二十二次会议小范围会谈。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习近平在发言中高度评价乌兹别克斯坦担任轮值主席国期间，在筹备撒马尔罕峰会等活动、推动本组织发展方面作出积极努力和重要贡献。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习近平指出，上海合作组织成立20多年来，始终高举“上海精神”旗帜，逐步成功探索出一条新型国际组织成长壮大之路，积累形成了一系列富有启示意义的重要经验。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要培育政治互信。秉持成员国世代友好、永葆和平理念，尊重彼此核心利益和选择的发展道路，支持各方实现和平稳定和发展振兴。要开展互利合作。照顾彼此利益诉求，坚持共商共建共享原则，强化发展战略对接，始终走互利共赢、共同繁荣之路。要秉持平等相待。倡导大小国家一律平等，奉行协商一致原则，遇事多商量、有事好商量，不搞以大欺小、以强凌弱。要倡导开放包容。主张不同国家、不同民族、不同文化和谐共处、互学互鉴，倡导文明对话、求同存异，愿同更多志同道合的国家和国际组织建立伙伴关系和发展互利合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今世界并不太平。团结和分裂、合作和对抗两大政策取向的博弈较量日益突出。这既冲击世界和平稳定，也不利于本地区长远发展。面对复杂形势，我们要把准本组织发展方向，深化各领域合作，继续为成员国发展振兴营造有利环境。</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习近平建议重点推进以下工作。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一是坚持弘扬“上海精神”，巩固团结合作。要坚守本组织初心使命，增进相互信任，合力应对外部环境的复杂变化。要继续在涉及彼此核心利益和重大关切问题上相互支持，成为彼此实现发展振兴的坚强后盾。</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二是坚持战略自主，维护地区稳定。要倡导共同、综合、合作、可持续的安全观，抵制任何制造阵营对抗、破坏地区稳定的企图。立足地区国家安全需要，增进安全合作共识，合力维护地区长治久安。提升本组织执法安全合作水平，严防恐怖极端势力祸乱地区安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三是坚持普惠包容，推动发展合作。要积极推进贸易和投资自由化便利化，维护产业链供应链稳定顺畅，促进资源要素有序流动，实现区域经济融合发展。加强共建“一带一路”倡议同各国发展战略及其他地区一体化倡议对接，激发各国经济增长活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四是坚持推进扩员进程，完善组织机制建设。越来越多国家申请加入“上合大家庭”，充分表明上海合作组织的合作理念深入人心，发展前景被广泛看好。要把握契机，加紧工作，不断扩大本组织的合作队伍，壮大维护国际公平正义的有生力量。</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共产党即将召开第二十次全国代表大会，全面擘画下一个阶段中国发展蓝图。无论国际形势如何变化，中方将始终坚持和平发展、开放发展、合作发展、共同发展，视上海合作组织为外交优先方向，愿以自身发展助力地区国家发展，为各国人民创造更多福祉。</w:t>
      </w:r>
    </w:p>
    <w:p>
      <w:pPr>
        <w:jc w:val="both"/>
        <w:rPr>
          <w:rFonts w:hint="eastAsia" w:ascii="仿宋" w:hAnsi="仿宋" w:eastAsia="仿宋" w:cs="仿宋"/>
          <w:snapToGrid w:val="0"/>
          <w:sz w:val="32"/>
          <w:szCs w:val="32"/>
          <w:lang w:val="en-US" w:eastAsia="zh-CN" w:bidi="ar-SA"/>
        </w:rPr>
      </w:pP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2"/>
        <w:keepNext w:val="0"/>
        <w:keepLines w:val="0"/>
        <w:widowControl/>
        <w:suppressLineNumbers w:val="0"/>
        <w:wordWrap/>
        <w:spacing w:before="0" w:beforeAutospacing="0" w:after="0" w:afterAutospacing="0" w:line="23" w:lineRule="atLeast"/>
        <w:ind w:left="0" w:right="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习近平给北京师范大学“优师计划”师范生的回信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“学习强国”学习平台2022-09-08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新华社北京9月8日电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北京师范大学“优师计划”的同学们：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你们好！来信收悉。入学一年来，你们通过课堂学习和支教实践，增长了学识，开阔了眼界，坚定了到基层教书育人的信念，我感到很欣慰。值此北京师范大学建校120周年之际，谨向全校师生员工、广大校友致以热烈的祝贺和诚挚的问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北京师范大学是我国最早的现代师范教育高等学府，为国家培养了一大批优秀教师。希望你们继续秉持“学为人师、行为世范”的校训，珍惜时光，刻苦学习，砥砺品格，增长传道授业解惑本领，毕业后到祖国和人民最需要的地方去，努力成为党和人民满意的“四有”好老师，为培养德智体美劳全面发展的社会主义建设者和接班人贡献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b w:val="0"/>
          <w:bCs w:val="0"/>
          <w:snapToGrid w:val="0"/>
          <w:kern w:val="0"/>
          <w:sz w:val="32"/>
          <w:szCs w:val="32"/>
          <w:lang w:val="en-US" w:eastAsia="zh-CN" w:bidi="ar-SA"/>
        </w:rPr>
      </w:pPr>
      <w:r>
        <w:rPr>
          <w:rFonts w:hint="default" w:ascii="仿宋" w:hAnsi="仿宋" w:eastAsia="仿宋" w:cs="仿宋"/>
          <w:b w:val="0"/>
          <w:bCs w:val="0"/>
          <w:snapToGrid w:val="0"/>
          <w:kern w:val="0"/>
          <w:sz w:val="32"/>
          <w:szCs w:val="32"/>
          <w:lang w:val="en-US" w:eastAsia="zh-CN" w:bidi="ar-SA"/>
        </w:rPr>
        <w:t>教师节即将来临，祝全国广大教师节日快乐！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 xml:space="preserve">                                      </w:t>
      </w:r>
      <w:r>
        <w:rPr>
          <w:rFonts w:hint="default" w:ascii="仿宋" w:hAnsi="仿宋" w:eastAsia="仿宋" w:cs="仿宋"/>
          <w:b w:val="0"/>
          <w:bCs w:val="0"/>
          <w:snapToGrid w:val="0"/>
          <w:kern w:val="0"/>
          <w:sz w:val="32"/>
          <w:szCs w:val="32"/>
          <w:lang w:val="en-US" w:eastAsia="zh-CN" w:bidi="ar-SA"/>
        </w:rPr>
        <w:t>习近平</w:t>
      </w:r>
    </w:p>
    <w:p>
      <w:pPr>
        <w:ind w:firstLine="640" w:firstLineChars="200"/>
        <w:jc w:val="center"/>
        <w:rPr>
          <w:rFonts w:hint="default"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t xml:space="preserve">                                </w:t>
      </w:r>
      <w:r>
        <w:rPr>
          <w:rFonts w:hint="default" w:ascii="仿宋" w:hAnsi="仿宋" w:eastAsia="仿宋" w:cs="仿宋"/>
          <w:b w:val="0"/>
          <w:bCs w:val="0"/>
          <w:snapToGrid w:val="0"/>
          <w:kern w:val="0"/>
          <w:sz w:val="32"/>
          <w:szCs w:val="32"/>
          <w:lang w:val="en-US" w:eastAsia="zh-CN" w:bidi="ar-SA"/>
        </w:rPr>
        <w:t>2022年9月7日</w:t>
      </w:r>
    </w:p>
    <w:p>
      <w:pPr>
        <w:ind w:firstLine="640" w:firstLineChars="200"/>
        <w:jc w:val="center"/>
        <w:rPr>
          <w:rFonts w:hint="eastAsia" w:ascii="仿宋" w:hAnsi="仿宋" w:eastAsia="仿宋" w:cs="仿宋"/>
          <w:b w:val="0"/>
          <w:bCs w:val="0"/>
          <w:snapToGrid w:val="0"/>
          <w:kern w:val="0"/>
          <w:sz w:val="32"/>
          <w:szCs w:val="32"/>
          <w:lang w:val="en-US" w:eastAsia="zh-CN" w:bidi="ar-SA"/>
        </w:rPr>
      </w:pPr>
    </w:p>
    <w:p>
      <w:pPr>
        <w:ind w:firstLine="640" w:firstLineChars="200"/>
        <w:jc w:val="center"/>
        <w:rPr>
          <w:rFonts w:hint="eastAsia" w:ascii="仿宋" w:hAnsi="仿宋" w:eastAsia="仿宋" w:cs="仿宋"/>
          <w:b w:val="0"/>
          <w:bCs w:val="0"/>
          <w:snapToGrid w:val="0"/>
          <w:kern w:val="0"/>
          <w:sz w:val="32"/>
          <w:szCs w:val="32"/>
          <w:lang w:val="en-US" w:eastAsia="zh-CN" w:bidi="ar-SA"/>
        </w:rPr>
      </w:pPr>
    </w:p>
    <w:p>
      <w:pPr>
        <w:ind w:firstLine="640" w:firstLineChars="200"/>
        <w:jc w:val="center"/>
        <w:rPr>
          <w:rFonts w:hint="eastAsia" w:ascii="仿宋" w:hAnsi="仿宋" w:eastAsia="仿宋" w:cs="仿宋"/>
          <w:b w:val="0"/>
          <w:bCs w:val="0"/>
          <w:snapToGrid w:val="0"/>
          <w:kern w:val="0"/>
          <w:sz w:val="32"/>
          <w:szCs w:val="32"/>
          <w:lang w:val="en-US" w:eastAsia="zh-CN" w:bidi="ar-SA"/>
        </w:rPr>
      </w:pPr>
    </w:p>
    <w:p>
      <w:pPr>
        <w:ind w:firstLine="640" w:firstLineChars="200"/>
        <w:jc w:val="center"/>
        <w:rPr>
          <w:rFonts w:hint="eastAsia" w:ascii="仿宋" w:hAnsi="仿宋" w:eastAsia="仿宋" w:cs="仿宋"/>
          <w:b w:val="0"/>
          <w:bCs w:val="0"/>
          <w:snapToGrid w:val="0"/>
          <w:kern w:val="0"/>
          <w:sz w:val="32"/>
          <w:szCs w:val="32"/>
          <w:lang w:val="en-US" w:eastAsia="zh-CN" w:bidi="ar-SA"/>
        </w:rPr>
      </w:pPr>
    </w:p>
    <w:p>
      <w:pPr>
        <w:ind w:firstLine="720" w:firstLineChars="200"/>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习近平对哈萨克斯坦共和国进行国事访问</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新华社努尔苏丹9月14日电 当地时间9月14日下午，国家主席习近平乘专机抵达努尔苏丹，开始对哈萨克斯坦共和国进行国事访问。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发表书面讲话，代表中国政府和中国人民向哈萨克斯坦政府和人民致以诚挚问候和良好祝愿。习近平指出，中哈两国是山水相连、命运与共的好邻居、好朋友、好伙伴。建交30年来，两国关系实现跨越式发展，达到永久全面战略伙伴关系的高水平。访问期间，我将同托卡耶夫总统举行会谈，共同擘画中哈全方位合作新蓝图。我相信，这次访问一定会为推动两国共同发展繁荣注入新的强劲动力。</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哈建交30年来，两国关系经受住了国际风云变幻考验，内涵不断丰富，水平持续提升，成果更加丰硕。两国率先解决边界问题，率先铺设跨境油气管道，率先开展国际产能合作，率先建立永久全面战略伙伴关系，创造了多项“第一”。中方高度重视对哈关系，坚定支持哈方维护国家独立、主权、领土完整，坚定支持哈方为维护国家稳定和发展采取的改革举措。中国永远是哈萨克斯坦值得信赖、倚重的朋友和伙伴，中方愿同哈方做彼此发展振兴的坚强后盾，助力彼此实现发展繁荣。中哈友好牢不可破，有助于世界积极力量和进步力量发展，也有利于构建人类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哈合作基础扎实、潜力巨大、前景广阔。双方要用好总理定期会晤、政府间合作委员会等现有机制，深化战略对接，发挥互补优势，将两国合作提升至全新规模和水平。双方要高质量共建“一带一路”，扩大经贸、产能、互联互通、抗疫等领域合作，拓展大数据、人工智能、数字金融、跨境电商、绿色能源、绿色基建等创新合作。要增进民心相通，促进两国人民友好往来和相互理解。</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支持中亚国家维护政治安全和社会稳定，支持中亚国家加强一体化合作，愿同哈方保持密切沟通，妥善应对各类新问题新挑战，反对外部势力干涉中亚国家事务，共同维护本地区长治久安。双方要加强在上海合作组织、亚信、“中国+中亚五国”等多边机制框架内合作，共同支持办好上海合作组织撒马尔罕峰会，为本组织下阶段发展注入新动力。双方要加强国际协作，践行真正的多边主义，为构建更加公正合理的全球治理体系作出“中哈贡献”。</w:t>
      </w: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习近平抵达撒马尔罕 开始对乌兹别克斯坦共和国进行国事访问并出席上海合作组织成员国元首理事会</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第二十二次会议</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新华社乌兹别克斯坦撒马尔罕9月14日电 当地时间9月14日晚，国家主席习近平乘专机抵达撒马尔罕，开始对乌兹别克斯坦共和国进行国事访问并出席上海合作组织成员国元首理事会第二十二次会议。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发表书面讲话，代表中国政府和中国人民向乌兹别克斯坦政府和人民致以诚挚问候和良好祝愿。习近平指出，中乌两国和两国人民的友谊跨越千年历史长河，不断焕发出勃勃生机和活力。中乌全面战略伙伴关系发展驶入快车道，不仅造福两国人民，也有力促进了地区和平稳定和繁荣发展。我将同米尔济约耶夫总统就深化两国合作及共同关心的国际和地区问题深入交换意见，共同擘画中乌关系发展蓝图。我期待着出席上海合作组织撒马尔罕峰会，同各方一道弘扬“上海精神”，深化互利合作，促进本组织健康稳定发展。</w:t>
      </w:r>
    </w:p>
    <w:p>
      <w:pPr>
        <w:ind w:firstLine="720" w:firstLineChars="20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right"/>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right"/>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 w:lineRule="atLeast"/>
        <w:ind w:left="0" w:right="0"/>
        <w:jc w:val="right"/>
        <w:rPr>
          <w:rFonts w:hint="eastAsia" w:ascii="黑体" w:hAnsi="黑体" w:eastAsia="黑体" w:cs="黑体"/>
          <w:b w:val="0"/>
          <w:bCs w:val="0"/>
          <w:snapToGrid w:val="0"/>
          <w:kern w:val="0"/>
          <w:sz w:val="36"/>
          <w:szCs w:val="36"/>
          <w:lang w:val="en-US" w:eastAsia="zh-CN" w:bidi="ar-SA"/>
        </w:rPr>
      </w:pPr>
    </w:p>
    <w:p>
      <w:pPr>
        <w:jc w:val="both"/>
        <w:rPr>
          <w:rFonts w:hint="eastAsia" w:ascii="黑体" w:hAnsi="黑体" w:eastAsia="黑体" w:cs="黑体"/>
          <w:b w:val="0"/>
          <w:bCs w:val="0"/>
          <w:snapToGrid w:val="0"/>
          <w:kern w:val="0"/>
          <w:sz w:val="36"/>
          <w:szCs w:val="36"/>
          <w:lang w:val="en-US" w:eastAsia="zh-CN" w:bidi="ar-SA"/>
        </w:rPr>
      </w:pPr>
    </w:p>
    <w:p>
      <w:pPr>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习近平致2022全国专精特新中小企业发展大会的贺信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“学习强国”学习平台2022-09-08</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新华社北京9月8日电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值此2022全国专精特新中小企业发展大会召开之际，我向大会表示热烈祝贺！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小企业联系千家万户，是推动创新、促进就业、改善民生的重要力量。希望专精特新中小企业聚焦主业，精耕细作，在提升产业链供应链稳定性、推动经济社会发展中发挥更加重要的作用。各级党委和政府要坚决贯彻落实党中央决策部署，为中小企业发展营造良好环境，加大对中小企业支持力度，坚定企业发展信心，着力在推动企业创新上下功夫，加强产权保护，激发涌现更多专精特新中小企业。</w:t>
      </w:r>
    </w:p>
    <w:p>
      <w:pPr>
        <w:ind w:firstLine="640" w:firstLineChars="200"/>
        <w:rPr>
          <w:rFonts w:hint="eastAsia" w:ascii="仿宋" w:hAnsi="仿宋" w:eastAsia="仿宋" w:cs="仿宋"/>
          <w:snapToGrid w:val="0"/>
          <w:sz w:val="32"/>
          <w:szCs w:val="32"/>
          <w:lang w:val="en-US" w:eastAsia="zh-CN" w:bidi="ar-SA"/>
        </w:rPr>
      </w:pPr>
    </w:p>
    <w:p>
      <w:pPr>
        <w:ind w:firstLine="6400" w:firstLineChars="20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5760" w:firstLineChars="18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2022年9月8日</w:t>
      </w:r>
    </w:p>
    <w:p>
      <w:pPr>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习近平对四川甘孜泸定县6.8级地震作出重要指示</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“学习强国”学习平台2022-09-05</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新华社北京9月5日电 北京时间9月5日12时52分，四川甘孜藏族自治州泸定县发生6.8级地震，震源深度16公里。截至目前，地震已造成21人死亡、30余人受伤，部分水、电、交通、通信等基础设施受损。</w:t>
      </w:r>
    </w:p>
    <w:p>
      <w:pPr>
        <w:ind w:firstLine="640" w:firstLineChars="200"/>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地震发生后，中共中央总书记、国家主席、中央军委主席习近平高度重视并作出重要指示，四川甘孜泸定县6.8级地震造成重大人员伤亡，要把抢救生命作为首要任务，全力救援受灾群众，最大限度减少人员伤亡。要加强震情监测，防范发生次生灾害，妥善做好受灾群众避险安置等工作。请应急管理部等部门派工作组前往四川指导抗震救灾工作，解放军和武警部队要积极配合地方开展工作，尽最大努力确保人民群众生命财产安全。</w:t>
      </w:r>
    </w:p>
    <w:p>
      <w:pPr>
        <w:rPr>
          <w:rFonts w:hint="eastAsia" w:ascii="仿宋" w:hAnsi="仿宋" w:eastAsia="仿宋" w:cs="仿宋"/>
          <w:b w:val="0"/>
          <w:bCs w:val="0"/>
          <w:snapToGrid w:val="0"/>
          <w:kern w:val="0"/>
          <w:sz w:val="32"/>
          <w:szCs w:val="32"/>
          <w:lang w:val="en-US" w:eastAsia="zh-CN" w:bidi="ar-SA"/>
        </w:rPr>
      </w:pPr>
      <w:r>
        <w:rPr>
          <w:rFonts w:hint="eastAsia" w:ascii="仿宋" w:hAnsi="仿宋" w:eastAsia="仿宋" w:cs="仿宋"/>
          <w:b w:val="0"/>
          <w:bCs w:val="0"/>
          <w:snapToGrid w:val="0"/>
          <w:kern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习近平向2022年中国国际服务贸易交易会致贺信</w:t>
      </w:r>
    </w:p>
    <w:p>
      <w:pPr>
        <w:ind w:firstLine="480" w:firstLineChars="200"/>
        <w:jc w:val="center"/>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“学习强国”学习平台2022-08-31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新华社北京8月31日电 8月31日，国家主席习近平向2022年中国国际服务贸易交易会致贺信。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服贸会是中国扩大开放、深化合作、引领创新的重要平台，为促进全球服务业和服务贸易发展作出了积极贡献。中国坚持以高水平开放促进高质量发展，不断放宽服务领域市场准入，提高跨境服务贸易开放水平，拓展对外开放平台功能，努力构建高标准服务业开放制度体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习近平强调，中国愿同世界各国一道，坚持真正的多边主义，坚持普惠包容、合作共赢，携手共促开放共享的服务经济，为世界经济复苏发展注入动力。</w:t>
      </w: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习近平在哈萨克斯坦媒体发表署名文章</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“学习强国”学习平台2022-09-13</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新华社北京9月13日电 9月13日，在应托卡耶夫总统邀请对哈萨克斯坦共和国进行国事访问前夕，国家主席习近平在《哈萨克斯坦真理报》发表题为《推动中哈关系在继往开来中实现更大发展》的署名文章。文章全文如下：</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推动中哈关系在继往开来中实现更大发展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中华人民共和国主席 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这美丽的金秋时节，应托卡耶夫总统邀请，我即将对友好的哈萨克斯坦进行国事访问。这是我时隔5年再次访哈，也是第四次踏上这片美丽的土地。哈萨克斯坦有广袤辽阔的草原、壮美巍峨的山河、热情好客的人民，我对这次访问充满期待。</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和哈萨克斯坦是山水相连、唇齿相依的好邻居、好朋友、好伙伴，两国人民有着数千年的友好交往史，共同谱写了古丝绸之路贯通东西的壮美诗篇。中国唐代高僧玄奘、明代外交家陈诚等都曾经到访哈萨克斯坦，“东方亚里士多德”阿里·法拉比、“诗圣”阿拜·库南巴耶夫等哈萨克斯坦历史文化名人在中国也为众人知晓，他们的故事至今在两国民间广为传颂。</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今年是中哈建交30周年。三十载风雨兼程，三十载携手同行。两国交往日益密切，合作驰而不息，共同走出了一条不平凡的发展道路。</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30年来，中哈关系阔步向前，实现了从睦邻友好到战略伙伴关系、再到永久全面战略伙伴关系的持续推进，树立了独一无二的双边关系定位，打造了相互尊重、睦邻友好、同舟共济、互利共赢的新型国家关系。双方始终在涉及国家主权、安全、领土完整等核心问题上坚定相互支持，始终尊重彼此自主选择符合本国国情的发展道路，始终乐见对方国家发展和民族振兴事业不断取得进步。两国是彼此信赖的朋友和相互倚重的伙伴，两国人民永远肩并肩站在一起。</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30年来，中哈合作成就斐然。中国近年来一直稳居哈萨克斯坦最主要贸易伙伴和投资伙伴地位。去年，双方克服新冠肺炎疫情不利影响，双边贸易额重返250亿美元大关，共同为世界经济复苏注入动力。中哈率先开展产能和投资合作，形成涵盖52个项目、总金额逾212亿美元的项目清单，已建成的札纳塔斯100兆瓦风电、江淮汽车生产线、奇姆肯特炼厂现代化改造等大型战略项目，为哈萨克斯坦经济社会发展提供强大助力，实实在在造福了两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30年来，中哈联通畅达四方。两国已成功搭建涵盖公路、铁路、航空、油气管道的全方位、立体化联通网络，正在致力于打造横贯欧亚、便捷高效的陆海多式联运“大动脉”。中哈全部5对公路口岸、2对铁路口岸均已恢复货运正常运行，双方正就增设铁路口岸事宜保持密切沟通。中哈连云港物流合作基地为哈萨克斯坦产品提供了从太平洋扬帆起航的出海口。途经哈萨克斯坦的中欧班列驰骋不息，并不断实现路径多元化，为保障全球产业链供应链稳定作出重要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30年来，中哈友好深入人心。哈萨克斯坦建有5所孔子学院，中国4所高校设立了哈萨克斯坦研究中心、2所院校开设了哈萨克语专业，中国音乐家冼星海同哈萨克斯坦音乐家拜卡达莫夫的感人故事被搬上荧幕，哈萨克斯坦眼科专家卡培拉别科夫24年如一日在中国黑龙江大庆眼科医院接诊近20万名中国眼疾患者。中哈即将实现互设文化中心，哈萨克斯坦将建成传统医学中心和鲁班工坊，两国人文合作步子越迈越大，人民友好基础越来越牢。</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哈关系历经风雨考验和岁月积淀，早已坚韧如磐。我们要珍惜这来之不易的成果，踔厉奋发，不断将两国友好事业传承和发扬下去。我此访期间将同托卡耶夫总统就更好发展中哈永久全面战略伙伴关系、推进中哈全方位互利合作深入交换意见，以构建中哈命运共同体为目标和愿景，就携手推进中哈关系作出部署和规划。</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一，我们要持续发展睦邻友好。高度政治互信是两国关系行稳致远的基石。中方愿同哈方从战略高度和长远角度对双边关系进行顶层设计，保持高层密切交往，加强政府、立法机构、政党、地方各层级交流合作，发挥总理定期会晤机制、中哈合作委员会及各分委会作用，继续在涉及彼此核心利益和重大关切问题上相互给予坚定支持，不断夯实中哈关系政治基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我们要不断深化互利合作。明年是我2013年在哈萨克斯坦访问时提出建设“丝绸之路经济带”倡议10周年。共建“一带一路”从夯基垒台、立柱架梁到落地生根、持久发展，已成为开放包容、互利互惠、合作共赢的国际合作平台，是国际社会普遍欢迎的全球公共产品。中方愿同哈方着眼后疫情时代，继续做共建“一带一路”的先行者，提升投资和贸易便利化水平，充分释放口岸和跨境运输潜力，培育人工智能、大数据、数字金融、电子商务、绿色能源等领域新增长点，着力再打造一批高标准、可持续、惠民生的优质项目，推动双方合作再上一层楼，推动全球发展倡议落地走实，为助推世界经济复苏作出中哈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三，我们要坚定捍卫共同安全。面对错综复杂的国际和地区形势，唯有团结合作，才能共克时艰，破解安全治理难题。中方愿同哈方深化执法、安全、防务合作，以全球安全倡议为指引，践行共同、综合、合作、可持续的安全观，推动落实《“中国+中亚五国”数据安全合作倡议》。合力打击“三股势力”、贩毒和跨国有组织犯罪，保障两国油气管线等大型合作项目和人员安全。坚决反对外部势力干涉，共同致力于实现本地区持久和平和长期稳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四，我们要全面加强国际协作。双方要密切在联合国、上海合作组织、亚信、“中国+中亚五国”等多边机制内的通力协作，及时就国际治理、粮食安全、能源安全、产业链供应链稳定、地区热点等问题交换意见，反对单边主义和阵营对抗，共同推动国际秩序朝着更加公正合理的方向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共产党第二十次全国代表大会召开在即，这是中国共产党在进入全面建设社会主义现代化国家、向第二个百年奋斗目标进军新征程的重要时刻召开的一次十分重要的大会。我们高兴地看到，“新哈萨克斯坦”建设已经全面开启，哈萨克斯坦正在朝着“世界发达国家30强”迈进。中方愿继续同哈方共享发展成果，互鉴发展经验，中国对外开放和友好合作的大门永远向哈方敞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哈萨克斯坦谚语讲，“友谊是永不枯竭的财富”。中方相信，只要双方继续秉持睦邻友好原则，深入开展全方位互利合作，中哈关系就一定会迎来更加辉煌的三十年。</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习近平在乌兹别克斯坦媒体发表署名文章</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“学习强国”学习平台2022-09-13</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新华社北京9月13日电 9月13日，在应米尔济约耶夫总统邀请对乌兹别克斯坦共和国进行国事访问并出席上海合作组织成员国元首理事会第二十二次会议前夕，国家主席习近平在乌兹别克斯坦《人民言论报》、乌兹别克斯坦国家通讯社等媒体发表题为《携手开创中乌关系更加美好的明天》的署名文章。文章全文如下：</w:t>
      </w:r>
    </w:p>
    <w:p>
      <w:pPr>
        <w:ind w:firstLine="1920" w:firstLineChars="6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携手开创中乌关系更加美好的明天</w:t>
      </w:r>
    </w:p>
    <w:p>
      <w:pPr>
        <w:ind w:firstLine="2240" w:firstLineChars="7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中华人民共和国主席 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土地沃壤，稼穑备植，林树蓊郁，花果滋茂，多出善马。”这是1300多年前中国唐代玄奘法师笔下描绘的撒马尔罕富饶美景。在这喜迎丰收的仲秋之月，应米尔济约耶夫总统的邀请，我即将再次来到撒马尔罕这座美丽的城市，同米尔济约耶夫总统共商中乌合作大计，并出席上海合作组织撒马尔罕峰会。</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和乌兹别克斯坦都是文明古国，伟大的丝绸之路见证了两国人民两千多年的友好交往。中国西汉张骞、唐代玄奘、明代陈诚都到访过乌兹别克斯坦，在塔什干、撒马尔罕、纳沃伊等名城留下了来自东方的足迹。祖籍布哈拉的政治家赛典赤·赡思丁曾担任中国元代时期云南行省平章政事，出生于撒马尔罕的天文历法学家伍儒曾于14世纪中期在南京参与修建天文台。他们是中乌友好的开拓者和先行者，他们的故事至今在两国民间传颂。</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乌兹别克斯坦是中亚大国和地缘中心。独立31年来，乌兹别克斯坦国家建设和民族振兴事业取得丰硕成果。特别是近年来，在米尔济约耶夫总统领导下，乌兹别克斯坦人民开启了建设“新乌兹别克斯坦”新征程，各领域改革发展驶入快车道，国家面貌焕然一新，人民生活蒸蒸日上，国际地位显著提升。作为友好邻邦和全面战略伙伴，我们对此感到由衷高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今年是中乌建交30周年。30年来，中乌关系的大树愈发根深蒂固、枝繁叶茂。两国始终相互尊重、睦邻友好、同舟共济、互利共赢，各领域合作取得实实在在的成果。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是彼此交心的好朋友。2016年以来，我同米尔济约耶夫总统保持密切交往，通过会晤、通话、互致信函等方式，建立起良好工作关系和深厚个人友谊。两国建立全面战略伙伴关系，在涉及彼此核心利益问题上相互支持，在推进各自发展战略方面相互助力，在扩大改革开放方面互学互鉴，为地区发展不断注入正能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是共同发展的好伙伴。中国是乌兹别克斯坦第一大贸易伙伴和主要投资来源国。2021年，双边贸易额超过80亿美元。今年上半年双边贸易额近50亿美元，正朝着全年100亿美元的目标稳步迈进。双方共建“一带一路”合作成果丰硕，重大项目有序推进。中国－中亚天然气管道4条管线全部过境乌兹别克斯坦。中亚第一长隧道“安格连－帕普”铁路隧道顺利贯通，中国－吉尔吉斯斯坦－乌兹别克斯坦公路、中国－哈萨克斯坦－乌兹别克斯坦铁路运力潜力不断释放，中吉乌铁路项目前期工作取得积极进展，乌兹别克斯坦正从“陆锁国”转变成“陆联国”。双方还积极开展新能源、农业、金融、现代通信等领域合作，增进了两国人民福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是文明对话的好榜样。双方开展了艺术节、文艺展播、展览、研讨会等丰富多彩的交流活动，互派留学生、翻译出版书籍、拍摄电影、译播电视剧、开展地方交往和人员培训等方面合作如火如荼，有效促进两国民心相通。近年来，中方共为乌方培养了6500多名各行业专业人才，他们积极投身乌兹别克斯坦改革发展各项事业。孔子学院在塔什干、撒马尔罕落地生根，为乌兹别克斯坦培养了大批汉语人才，成为中乌友好的使者。两国旅游合作发展迅速，越来越多的中国公民踏访乌兹别克斯坦这片美丽的土地。我2013年访问撒马尔罕时启动的希瓦古城历史古迹保护修复项目已经圆满竣工，让希瓦这座古城更加绚烂夺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是相互帮扶的好兄弟。中乌两国唇齿相依、安危与共。双方在双边和上海合作组织等区域和多边层面密切协作，共同反对外部干涉，打击“三股势力”和跨国有组织犯罪、贩毒，加强情报交流，扩大人员培训，共筑安全屏障。新冠肺炎疫情发生以来，两国守望相助，风雨同行，积极开展抗疫合作。中国疫苗成为乌兹别克斯坦抗疫主力军并实现联合生产，抗新冠药物获批在乌兹别克斯坦临床使用，有效守护了两国人民生命安全。</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两千多年的友好交往和30年的互利合作表明，中乌加强全面合作顺应历史潮流，符合两国人民根本利益。站在历史和未来的交汇点上，我们对中乌关系的明天充满信心，也满怀期待。</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一，我们要加大相互支持，巩固互信纽带。双方要从战略高度和长远角度擘画新时代中乌关系蓝图，加强高层交往，增进政治互信，深化治国理政经验交流，在涉及彼此核心利益问题上继续相互支持。中方坚定支持乌方走符合本国国情的发展道路，反对任何势力干涉乌兹别克斯坦内政。</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我们要深化互利合作，共谋发展繁荣。要加快两国发展战略对接，共同规划两国经贸、投资、重点项目等领域合作新路径。中国已步入新发展阶段，正在积极构建新发展格局，欢迎乌方搭乘中国发展快车，共享发展机遇。明年是共建“一带一路”倡议提出10周年，双方要以此为契机，继往开来，乘势而上，合力绘就精谨细腻的“工笔画”，共同实现高质量发展。双方还要扩大减贫扶贫合作，让中乌互利合作更多更好惠及两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中方愿同乌方一道，积极践行全球发展倡议，采取共同行动，维护广大发展中国家利益，共创普惠平衡、协调包容、合作共赢、共同繁荣的发展格局。</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三，我们要强化安全合作，化解风险挑战。双方要深化安全领域合作，旗帜鲜明反对任何势力破坏地区稳定局面，为两国发展营造安全外部环境。阿富汗是中乌邻国，一个和平、稳定、发展、繁荣的阿富汗，符合两国共同利益。中方赞赏并支持乌方在解决阿富汗问题中发挥独特作用。我们愿同乌方一道践行全球安全倡议，抵御新威胁新挑战，维护和平稳定和国际公平正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四，我们要密切人文交流，促进民心相通。亲戚越走越近，朋友越交越深。中乌世代友好拥有深厚历史积淀，双方开展人文合作基础牢固、前景广阔。我们要扩大媒体、教育、卫生、文化、旅游、新闻、考古、地方交流等领域合作，加快互设文化中心和在乌兹别克斯坦设立鲁班工坊，建立多元互动的人文交流大格局，让中乌双边关系历久弥坚，让人民世代友好绵延不绝。</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这次在乌兹别克斯坦要出席上海合作组织撒马尔罕峰会。今年适逢《上海合作组织宪章》签署20周年和《上海合作组织成员国长期睦邻友好合作条约》签署15周年。本组织在宪章和条约确立的宗旨和原则指引下，践行“上海精神”，坚守初心使命，推动成员国共维稳定、共谋发展，树立了相互尊重、公平正义、合作共赢的新型国际关系典范，成为欧亚地区和国际事务中的重要建设性力量。</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乌兹别克斯坦担任上海合作组织轮值主席国以来，克服新冠肺炎疫情等因素影响，加强同成员国沟通和协调，扎实开展各项工作，保持了本组织健康稳定发展势头。中方对此高度评价。相信在各方共同努力下，撒马尔罕峰会一定会取得丰硕成果，为构建更加紧密的上海合作组织命运共同体，促进地区和平稳定、发展繁荣作出更大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心有所向，路必不远。中方愿同乌方一道，牢记建交初心，把握历史机遇，在国家发展振兴的道路上继续携手前行，朝着构建中乌命运共同体的愿景和目标共同努力。</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习近平谈疫情以来首次出访：彰显中哈关系高水平和特殊性</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中央广播电视总台2022-09-14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当地时间9月14日，国家主席习近平在哈萨克斯坦首都努尔苏丹同哈萨克斯坦总统托卡耶夫会谈。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说：“我很高兴同总统先生再次见面，在北京冬奥会之后。而时隔5年我再次到访了美丽的哈萨克斯坦，这（让我）感到格外的亲切。新冠肺炎疫情发生以来，这是我首次出访，我就选择了哈萨克斯坦，这彰显中哈关系的高水平和特殊性，体现了我们的深厚情谊。哈萨克斯坦是中亚大国和欧亚地区具有重要影响力的国家，我愿重申中国政府高度重视对哈关系，无论国际形势如何变化，中方始终坚持支持哈萨克斯坦维护国家独立，主权、领土完整，坚定支持总统先生为维护国家稳定和发展采取的改革举措，坚决反对任何势力干涉哈萨克斯坦内政，中国永远是哈萨克斯坦值得信赖、倚重的朋友和伙伴。”</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both"/>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习近平接受哈萨克斯坦总统托卡耶夫授予“金鹰”勋章</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新华社努尔苏丹9月14日电 当地时间9月14日下午，国家主席习近平在努尔苏丹总统府接受哈萨克斯坦总统托卡耶夫授予“金鹰”勋章。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托卡耶夫向习近平授予“金鹰”勋章。两国元首合影留念。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致答辞。习近平指出，托卡耶夫总统向我授予“金鹰”勋章，体现了哈方对中哈关系的高度重视，以及哈萨克斯坦人民对中国人民的深厚情谊。建交30年来，中哈关系始终保持高水平运行。双方政治互信不断巩固，各领域合作蓬勃开展，高质量共建“一带一路”成果丰硕，在国际事务中密切协作，为双方发展振兴提供有力支撑，为地区和平稳定注入强劲动力。展望未来，两国世代友好、互利共赢、迈向繁荣的前景十分光明。我十分珍惜这枚象征两国人民友谊的勋章。相信在双方共同努力下，中哈关系将像金鹰展翅高飞，鹏程万里，更多造福两国人民。</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习近平会见吉尔吉斯斯坦总统扎帕罗夫</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当地时间15日上午，国家主席习近平在撒马尔罕国宾馆会见吉尔吉斯斯坦总统扎帕罗夫。</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2月，我们在北京进行了友好、深入、务实的交流，达成许多重要共识。中方坚定支持吉尔吉斯斯坦自主选择的发展道路，支持吉方维护国家独立、主权、安全，反对任何外部势力以任何借口干涉吉方内政。中国过去、现在、将来都是吉尔吉斯斯坦可以信赖和倚重的朋友和伙伴。</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新形势下，双方应该加大相互坚定支持，全面深化互利合作。双方要继续深入对接发展战略，落实好中吉《中长期经贸合作规划》。中方支持实施中吉乌铁路项目，愿推动项目早日开工，支持更多优秀中国企业赴吉尔吉斯斯坦投资，为两国人员往来和货物通关提供便利。中方愿同吉方加强协作，建设好“中国+中亚五国”会晤机制，落实好全球发展倡议和全球安全倡议，坚决捍卫国际公平正义，维护广大发展中国家共同利益。</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rPr>
          <w:rFonts w:hint="default"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习近平会见土库曼斯坦总统谢尔达尔·别尔德穆哈梅多夫</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当地时间15日上午，国家主席习近平在撒马尔罕国宾馆会见土库曼斯坦总统谢尔达尔·别尔德穆哈梅多夫。</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土建交30年来，两国关系持续健康稳定发展，战略伙伴关系达到高水平。中方始终从战略高度和长远角度看待中土关系，尊重土方自主选择符合本国国情的发展道路，反对任何外部势力干涉土库曼斯坦内政和稳定发展进程，愿同土方继续相互坚定支持，推动两国关系不断向前发展，造福两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做大两国天然气合作的体量和规模，为两国发展振兴注入新动力。要加快推进非资源领域合作，推进共建“一带一路”倡议同土方“复兴丝绸之路”战略对接。尽早落实互设文化中心，为两国人文交流搭建新平台。中方愿早日在土库曼斯坦设立鲁班工坊，同土方继续加强抗疫合作。中方愿同土方加强“中国+中亚五国”会晤机制内合作，落实全球发展倡议和全球安全倡议，密切国际协作，维护广大发展中国家共同利益，为促进世界和平与发展作出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习近平会见塔吉克斯坦总统拉赫蒙</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当地时间15日上午，国家主席习近平在撒马尔罕国宾馆会见塔吉克斯坦总统拉赫蒙。</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塔建交30年来，两国关系得到跨越式发展。中方坚定支持塔方维护国家独立、主权、安全，中国永远是塔吉克斯坦可以信赖和倚重的邻居、朋友和伙伴。当前国际和地区形势正在发生深刻复杂变化，中塔双方应该继续相互坚定支持，推动中塔关系取得更多实质成果。</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塔方加强务实合作，扩大进口塔方优质农产品，提升双边贸易规模和水平，推进基础设施、水利、交通运输等领域合作，探讨开展绿色技术、数字经济、人工智能等领域合作，帮助塔吉克斯坦提升过境运输能力。中方愿同包括塔方在内的中亚国家加强“中国+中亚五国”会晤机制等合作，深化反恐合作，共同维护本地区和平安宁。</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习近平接受乌兹别克斯坦总统米尔济约耶夫授予“最高友谊”勋章</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当地时间9月15日，国家主席习近平在撒马尔罕国际会议中心接受乌兹别克斯坦总统米尔济约耶夫授予“最高友谊”勋章。</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致答辞。习近平指出，米尔济约耶夫总统向我授予“最高友谊”勋章，充分体现出乌方对中乌关系的高度重视，以及乌兹别克斯坦人民对中国人民的深情厚谊。乌兹别克斯坦著名诗人纳沃伊说：“没有比生活在友谊之中更美好的事情。”早在两千多年前，中乌两个伟大民族就以丝绸之路为纽带，互通有无、互学互鉴。30年前，中乌建交，开启了两国人民友好新篇章。两国全面战略伙伴关系实现跨越式发展，各领域合作取得丰硕成果，有力促进了各自发展振兴，也为维护中亚地区乃至世界和平稳定注入了正能量。我和米尔济约耶夫总统商定，深化新时代中乌全面战略伙伴关系，致力于践行中乌命运共同体。中方愿同乌方一道努力，谱写中乌友好新篇章。</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习近平同乌兹别克斯坦总统米尔济约耶夫会谈</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9月15日，国家主席习近平在撒马尔罕同乌兹别克斯坦总统米尔济约耶夫会谈。两国元首宣布，着眼中乌关系长远发展和两国人民未来福祉，双方将扩大互利合作，巩固友好和伙伴关系，在双边层面践行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乌建交30年来，两国始终相互尊重、睦邻友好、同舟共济、互利共赢，持续深化战略互信，不断扩大互利合作，全面弘扬世代友好，将中乌关系提升到了全面战略伙伴关系的新高度，为两国共同发展繁荣提供了强大动力。作为乌兹别克斯坦的好朋友、好伙伴、好兄弟，中方坚定支持乌兹别克斯坦走符合本国国情的发展道路，支持乌方维护国家独立、主权、安全和社会稳定的努力，反对任何势力干涉乌兹别克斯坦内政。中方愿同乌方践行中乌命运共同体，深化全方位互利合作，共创美好未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乌双方要在涉及彼此国家主权、独立、领土完整等核心利益问题上相互坚定支持，加快对接发展战略，推动共同发展。双方要让两国合作跑出“加速度”，结出更多果实。要做大经贸投资合作，加强数字经济和绿色发展投资合作，欢迎乌方积极参加中国国际进口博览会，继续分享中国超大规模市场带来的发展机遇。中方愿同乌方一道完善欧亚大陆运输大通道建设，推动中吉乌铁路早日启动建设。要扩大能源合作，共同做好中国－中亚天然气管道安全运营工作，拓展新能源等领域合作，构建多元立体的能源合作新格局。要全面推进教育、文化、旅游、地方、环保、考古等人文交流合作，中方支持并愿积极参与乌方提出的“中亚国家同中国人民文化艺术年”倡议，加快互设文化中心和鲁班工坊建设，讲好新时代中乌友好故事，为中乌关系持续健康发展奠定坚实的民意和社会基础。欢迎乌兹别克斯坦青年赴华学习汉语。中方愿继续同乌方开展医疗、疫苗、制药等领域合作，支持在乌兹别克斯坦建立疫苗生产中心。双方要加强减贫合作，在发展经济和促进民生方面互学互鉴、互帮互助。</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同中亚国家是唇齿相依、安危与共的命运共同体。中方愿同乌方加强合作，坚决反对外部势力干涉内政，坚定维护各自国内稳定，坚定维护地区安全利益。中方赞赏乌方为成功举办上海合作组织撒马尔罕峰会作出的重要贡献，愿同乌方携手推动本组织发展行稳致远。中方愿同乌方等地区国家一道，做大做强“中国+中亚五国”会晤机制，为中国同中亚国家合作开辟新的广阔空间。中方愿同乌方积极落实全球发展倡议和全球安全倡议，维护发展中国家共同利益，为推动构建更加公正合理的全球治理体系作出贡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我此次访问虽然时间短暂，但同米尔济约耶夫总统进行了卓有成效的沟通，访问取得丰硕成果。当今世界面临着许多新风险新挑战，需要我们团结应对。我愿同米尔济约耶夫总统继续保持沟通交流，把中乌关系发展好。</w:t>
      </w: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习近平会见俄罗斯总统普京</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“学习强国”学习平台2022-09-15</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当地时间15日下午，国家主席习近平在撒马尔罕国宾馆同俄罗斯总统普京举行双边会见，就中俄关系和共同关心的国际和地区问题交换意见。</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以来，中俄保持了卓有成效的战略沟通。两国各领域合作稳步推进，体育交流年活动有序展开，地方合作和人文交流更加热络，在国际舞台上密切协调，维护国际关系基本准则。面对世界之变、时代之变、历史之变，中方愿同俄方一道努力，体现大国担当，发挥引领作用，为变乱交织的世界注入稳定性。</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俄方在涉及彼此核心利益问题上相互有力支持，深化贸易、农业、互联互通等领域务实合作。双方要加强在上海合作组织、亚信、金砖国家等多边框架内的协调和配合，推动各方增进团结互信，拓展务实合作，维护本地区安全利益，维护广大发展中国家和新兴市场国家共同利益。</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习近平会见蒙古国总统呼日勒苏赫</w:t>
      </w:r>
    </w:p>
    <w:p>
      <w:pPr>
        <w:ind w:firstLine="480" w:firstLineChars="20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“学习强国”学习平台2022-09-15</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新华社乌兹别克斯坦撒马尔罕9月15日电 当地时间15日下午，国家主席习近平在撒马尔罕国宾馆会见蒙古国总统呼日勒苏赫。</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蒙关系保持良好发展势头，两国各领域交流合作取得积极成果。中方把中蒙关系摆在周边外交重要位置，愿秉持亲诚惠容理念，同蒙方一道弘扬传统友谊，拓展互利合作，推动中蒙全面战略伙伴关系迈上新台阶。</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世界大势浩浩荡荡，和平与发展是各国人民共同期盼，单边主义、霸权行径、冷战思维终将在历史潮流中湮灭。中方始终坚持和平、发展、合作、共赢原则，坚持构建人类命运共同体。中蒙要坚持友好相待、守望相助、合作共赢，打造邻国关系典范。要加强战略沟通和政策协调，坚持相互尊重各自独立、主权和领土完整，坚持尊重两国人民自主选择的发展道路，坚定支持彼此核心利益和重大关切，维护好、巩固好双边关系发展的政治基础。中方愿同蒙方加强治国理政经验交流，加强“一带一路”倡议同“草原之路”倡议对接，推进中蒙俄经济走廊建设，落实全球发展倡议和全球安全倡议，支持蒙古国实现更好更快发展。中方支持蒙方“种植十亿棵树”计划，愿同蒙方积极开展防治荒漠化项目合作。</w:t>
      </w:r>
    </w:p>
    <w:p>
      <w:pPr>
        <w:rPr>
          <w:rFonts w:hint="default" w:ascii="仿宋" w:hAnsi="仿宋" w:eastAsia="仿宋" w:cs="仿宋"/>
          <w:snapToGrid w:val="0"/>
          <w:sz w:val="32"/>
          <w:szCs w:val="32"/>
          <w:lang w:val="en-US" w:eastAsia="zh-CN" w:bidi="ar-SA"/>
        </w:rPr>
      </w:pPr>
    </w:p>
    <w:p>
      <w:pPr>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习近平出席中俄蒙元首第六次会晤</w:t>
      </w:r>
    </w:p>
    <w:p>
      <w:pPr>
        <w:ind w:firstLine="480" w:firstLineChars="20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“学习强国”学习平台2022-09-16</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新华社乌兹别克斯坦撒马尔罕9月15日电 当地时间15日下午，国家主席习近平在撒马尔罕国宾馆同俄罗斯总统普京、蒙古国总统呼日勒苏赫举行中俄蒙三国元首第六次会晤。</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俄蒙三方合作具有强大的内生动力和发展韧性。虽然受到新冠肺炎疫情影响，但三方合作的脚步从未停歇，取得的成绩值得肯定。我们携手抗疫，第一时间相互驰援抗疫物资，毫无保留分享抗疫经验，共同守护三国人民生命健康。我们开展“云交流”，保持交往热度，民心相通纽带更加紧密。我们积极开展边境地区联防联控合作，促进经贸往来稳定顺畅，途经三国的跨境运输亚洲公路网推进成效显著。</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习近平就推进中俄蒙合作提出四点建议。一是牢牢把握三方合作的正确方向，深化政治互信，加大相互支持，尊重彼此核心利益，照顾彼此重大关切，在国际和地区事务中加强协调和配合。</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二是提升在上海合作组织框架内合作，共同打造应对风险挑战的合作平台、释放发展潜力的增长平台。</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三是落实好中蒙俄经济走廊建设已达成共识，推动毗邻地区不断深化经贸、人文、旅游等领域合作，继续为三国工商界搭建高质量交流平台。</w:t>
      </w:r>
    </w:p>
    <w:p>
      <w:pPr>
        <w:ind w:firstLine="640" w:firstLineChars="200"/>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四是培育三方合作更多成果，支持扩大相互间贸易本币结算规模，欢迎俄罗斯和蒙古国更多金融机构加入人民币跨境支付系统，筑牢地区金融安全屏障。</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 xml:space="preserve">  </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习近平会见白俄罗斯总统卢卡申科</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当地时间15日下午，国家主席习近平在撒马尔罕国宾馆会见白俄罗斯总统卢卡申科。两国元首决定，将双边关系定位提升为全天候全面战略伙伴关系。</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白建交30年来，两国关系不断提质升级，全方位合作扎实推进。中白关系定位提升为全天候全面战略伙伴关系，实现了中白关系的历史性跨跃。中方愿同白方一道，加大相互政治支持，释放各领域合作潜力，推动中白关系得到更大发展，更好造福两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在涉及中方核心利益问题上，白方始终给予中方坚定支持，中方对此高度评价。中方坚定支持白方走符合本国国情的发展道路，反对外部势力以任何借口干涉白俄罗斯内政，愿同白方推动落实全球发展倡议和全球安全倡议，维护国际公平正义。中方愿同白方保持密切交往，在投资、经贸等领域开展互利共赢合作，推动中白工业园区朝着绿色、智慧、生态、数字化方向发展。双方要继续举办好中白地方合作年活动，开展高校人才联合培养。中方愿继续为白方抗击新冠肺炎疫情提供支持和帮助。</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习近平会见阿塞拜疆总统阿利耶夫</w:t>
      </w:r>
    </w:p>
    <w:p>
      <w:pPr>
        <w:ind w:firstLine="480" w:firstLineChars="20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新华社乌兹别克斯坦撒马尔罕9月15日电 当地时间15日下午，国家主席习近平在撒马尔罕国宾馆会见阿塞拜疆总统阿利耶夫。</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是中阿建交30周年。中方支持阿塞拜疆人民自主选择的发展道路。双方要从战略高度看待和规划两国关系，增进战略互信，加大相互支持，深化互利合作，推动两国各领域合作走稳、走深、走实。</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前，国际形势深刻复杂演变，形势越是复杂，国际社会越应该加强团结协作。欢迎阿方同中方一起推动落实全球发展倡议和全球安全倡议。双方要扩大贸易规模，优化贸易结构，增加中欧班列运量，畅通国际供应链。相信中阿共建“一带一路”合作的道路越走越宽广。双方要加强人文交流，加深人民友谊。中方支持阿方同上海合作组织开展合作，共同促进地区安全稳定和发展繁荣。</w:t>
      </w: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习近平会见伊朗总统莱希</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新华社乌兹别克斯坦撒马尔罕9月16日电 当地时间9月16日上午，国家主席习近平在撒马尔罕国宾馆会见伊朗总统莱希。</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伊传统友好，两国关系经受住国际风云变幻考验，巩固和发展中伊全面战略伙伴关系是我们的共同战略选择。中方从战略高度和长远角度看待中伊关系，愿同伊方加强战略沟通和协调，推动两国关系不断取得新进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支持伊方维护国家主权和民族尊严，愿同伊方一道，维护不干涉内政原则，维护发展中国家共同利益。双方应积极落实两国全面合作计划，积极开展共建“一带一路”合作，打造更多合作成果。欢迎伊方参与全球发展倡议和全球安全倡议。中方祝贺伊方即将成为上海合作组织正式成员，愿在上合组织框架内加强协调和合作。中方将继续建设性参与伊朗核问题全面协议恢复履约谈判，支持伊方维护正当合法权益。</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习近平会见土耳其总统埃尔多安</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新华社乌兹别克斯坦撒马尔罕9月16日电 当地时间16日上午，国家主席习近平在撒马尔罕国宾馆会见土耳其总统埃尔多安。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近年来，中土关系保持发展势头，两国务实合作稳步推进，抗击新冠肺炎疫情合作卓有成效。事实证明，发展好中土关系符合两国长远利益，对深化发展中国家团结合作也具有重要意义。当前，国际社会面临多重机遇和挑战。中土同为发展中大国和新兴市场国家，在捍卫自身权益、追求发展振兴、维护国际公道方面拥有诸多共同利益。中方愿同土方一道，推动中土战略合作关系朝着更高水平发展。</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夯实政治互信，切实尊重彼此核心利益，巩固中土战略合作关系的政治基础。要聚焦发展合作，发挥好两国间各项合作机制作用和各自优势，推动高质量共建“一带一路”结出更多硕果，为维护国际产业链供应链、粮食、能源安全作出贡献。双方要倡导真正的多边主义，维护国际公平正义，在联合国、二十国集团、上海合作组织等多边组织内加强合作。</w:t>
      </w: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习近平会见巴基斯坦总理夏巴兹</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新华社乌兹别克斯坦撒马尔罕9月16日电 当地时间16日上午，国家主席习近平在撒马尔罕国宾馆会见巴基斯坦总理夏巴兹。</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巴基斯坦山水相邻、命运相连，两国历来患难与共、守望相助。无论国际风云如何变幻，中国和巴基斯坦都是彼此值得信赖的战略伙伴。中方愿同巴方一道，推动两国全天候战略合作伙伴关系发展，加快构建新时代更加紧密的中巴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继续坚定相互支持，深化发展战略对接，发挥好中巴经济走廊联委会作用，确保大项目顺利建设运营。要拓展产业、农业、科技、社会民生等领域合作，为走廊建设增添新动能。希望巴方切实保障在巴中国公民和机构安全，保障企业合法权益。中方赞赏巴方率先积极响应全球发展倡议和全球安全倡议，愿同巴方推动倡议落地生根。双方要加强在联合国、上海合作组织等多边平台的沟通和配合，发出发展中国家反对阵营对抗、维护多边主义的正义之声。</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习近平向产业链供应链韧性与稳定国际论坛致贺信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“学习强国”学习平台2022-09-19</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新华社北京9月19日电 9月19日，国家主席习近平向产业链供应链韧性与稳定国际论坛致贺信。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维护全球产业链供应链韧性和稳定是推动世界经济发展的重要保障，符合世界各国人民共同利益。中国坚定不移维护产业链供应链的公共产品属性，保障本国产业链供应链安全稳定，以实际行动深化产业链供应链国际合作，让发展成果更好惠及各国人民。</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愿同各国一道，把握新一轮科技革命和产业变革新机遇，共同构筑安全稳定、畅通高效、开放包容、互利共赢的全球产业链供应链体系，为促进全球经济循环、助力世界经济增长、增进各国人民福祉作出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习近平向第七届中国－亚欧博览会致贺信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“学习强国”学习平台2022-09-19</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新华社北京9月19日电 9月19日，国家主席习近平向第七届中国－亚欧博览会致贺信。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亚欧大陆充满发展活力和潜力，是共建“一带一路”国际合作重点区域。近年来，中国新疆充分发挥区位优势，积极推进丝绸之路经济带核心区建设，促进中国和亚欧地区国家互联互通、互利合作、共同发展，取得积极成效。</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愿同各国一道，以中国－亚欧博览会为平台，弘扬和平合作、开放包容、互学互鉴、互利共赢的丝路精神，坚持高标准、可持续、惠民生，不断拓展亚欧合作领域，提高亚欧合作水平，促进共同发展繁荣。</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习近平向2022年国际和平日纪念活动致贺信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新华社北京9月21日电 9月21日，2022年国际和平日纪念活动在北京举行。中共中央总书记、国家主席习近平向纪念活动致贺信。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国际安全形势发生深刻复杂变化，世界进入新的动荡变革期。在此重要历史关头，我提出全球安全倡议，倡导各国坚持共同、综合、合作、可持续的安全观，尊重各国主权、领土完整，遵守联合国宪章宗旨和原则，重视各国合理安全关切，通过对话协商解决国家间分歧和争端，共担维护和平责任，同走和平发展道路，携手推动构建人类命运共同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习近平表示，今年纪念活动以“践行全球安全倡议，维护世界和平稳定”为主题，契合联合国宪章维护国际和平与安全的精神。希望纪念活动凝聚各方智慧和力量，为维护世界和平稳定作出积极贡献。</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习近平对国防和军队改革研讨会作出重要指示强调 认真总结运用改革成功经验 奋力开创改革强军新局面</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“学习强国”学习平台2022-09-21</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新华社北京9月21日电 国防和军队改革研讨会9月21日在京召开。中共中央总书记、国家主席、中央军委主席习近平作出重要指示。他强调，党的十八大以来，党中央和中央军委以前所未有的决心和力度，全面实施改革强军战略，深入破解长期制约国防和军队建设的体制性障碍、结构性矛盾、政策性问题，深化国防和军队改革取得历史性成就，人民军队体制一新、结构一新、格局一新、面貌一新。要认真总结运用改革成功经验，把握新的形势和任务要求，聚焦备战打仗，勇于开拓创新，扎实抓好既定改革任务落实，加强后续改革筹划，奋力开创改革强军新局面，为实现建军一百年奋斗目标提供强大动力。</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习近平向全国广大农民和工作在“三农”战线上的同志们致以节日祝贺和诚挚慰问</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“学习强国”学习平台2022-09-22</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新华社北京9月22日电 在第五个“中国农民丰收节”到来之际，中共中央总书记、国家主席、中央军委主席习近平代表党中央，向全国广大农民和工作在“三农”战线上的同志们致以节日的祝贺和诚挚的慰问。</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习近平指出，今年，我们克服去年北方罕见秋雨秋汛、冬小麦大面积晚播、局地发生新冠肺炎疫情影响，应对南方局部严重高温干旱挑战，实现夏粮、早稻增产，粮食生产有望再获丰收。</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各级党委和政府要深入贯彻党中央关于“三农”工作的大政方针和决策部署，强化粮食安全保障，稳住农业基本盘，巩固拓展好脱贫攻坚成果，扎实推进乡村振兴，推动实现农村更富裕、生活更幸福、乡村更美丽。全国广大农民要积极投身加快农业农村现代化的实践，让日子越过越红火、生活更上一层楼！</w:t>
      </w: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ind w:firstLine="720" w:firstLineChars="200"/>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习近平致中国新闻社建社70周年的贺信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“学习强国”学习平台2022-09-23</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新华社北京9月23日电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值此中国新闻社建社70周年之际，我向中新社全体同志致以诚挚的祝贺！</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70年来，中新社坚持爱国主义的报道方针，坚持为侨服务，为讲好中国故事、传播好中国声音发挥了积极作用。希望中新社以建社70周年为新的起点，创新国际传播话语体系，加快融合发展，提高国际传播能力，增强报道亲和力和实效性，积极联系海外华文媒体，为展现可信、可爱、可敬的中国形象，促进海内外中华儿女大团结，推动中外文明交流、民心相通作出新的更大贡献。</w:t>
      </w:r>
    </w:p>
    <w:p>
      <w:pPr>
        <w:ind w:firstLine="2560" w:firstLineChars="800"/>
        <w:rPr>
          <w:rFonts w:hint="eastAsia" w:ascii="仿宋" w:hAnsi="仿宋" w:eastAsia="仿宋" w:cs="仿宋"/>
          <w:snapToGrid w:val="0"/>
          <w:sz w:val="32"/>
          <w:szCs w:val="32"/>
          <w:lang w:val="en-US" w:eastAsia="zh-CN" w:bidi="ar-SA"/>
        </w:rPr>
      </w:pPr>
    </w:p>
    <w:p>
      <w:pPr>
        <w:ind w:firstLine="6400" w:firstLineChars="20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5760" w:firstLineChars="18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2022年9月23日</w:t>
      </w: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left"/>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习近平：在复兴之路上坚定前行——《复兴文库》序言</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“学习强国”学习平台2022-09-26</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新华社北京9月26日电</w:t>
      </w:r>
    </w:p>
    <w:p>
      <w:pPr>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在复兴之路上坚定前行</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——《复兴文库》序言</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（2022年9月20日）</w:t>
      </w:r>
    </w:p>
    <w:p>
      <w:pPr>
        <w:ind w:firstLine="640" w:firstLineChars="200"/>
        <w:jc w:val="cente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华民族是世界上伟大的民族，为人类文明进步作出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在实现伟大复兴的历史进程中，一代代中华民族的先进分子和优秀儿女探索、奋斗、牺牲、创造，留下了大量具有重要历史价值和时代意义的珍贵文献。编纂出版《复兴文库》大型历史文献丛书，就是要通过对近代以来重要思想文献的选编，述录先人的开拓，启迪来者的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历史是最好的教科书，一切向前走，都不能忘记走过的路；走得再远、走到再光辉的未来，也不能忘记走过的过去。当前，世界百年未有之大变局加速演进，中华民族伟大复兴进入关键时期，我们更需要以史为鉴、察往知来。</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梦贡献我们这一代人的智慧和力量，创造属于我们这一代人的业绩和荣光。</w:t>
      </w: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ind w:firstLine="640" w:firstLineChars="200"/>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习近平同阿根廷总统费尔南德斯分别向中国阿根廷</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人文交流高端论坛致贺信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“学习强国”学习平台2022-09-28</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新华社北京9月28日电 9月28日，国家主席习近平同阿根廷总统费尔南德斯分别向中国阿根廷人文交流高端论坛致贺信。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阿根廷是好朋友、好伙伴。今年是中阿建交50周年，也是中阿友好合作年。半个世纪以来，两国关系历经国际风云变幻考验，成为新兴市场国家和发展中国家团结合作、共同发展的典范。中阿关系全面快速发展正是中拉关系蓬勃生机的缩影。希望与会嘉宾集思广益、凝聚共识，助力中阿全面战略伙伴关系谱写新篇章，为推动构建新时代中拉命运共同体、人类命运共同体作出贡献。</w:t>
      </w:r>
    </w:p>
    <w:p>
      <w:pPr>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习近平会见C919大型客机项目团队代表并参观项目</w:t>
      </w:r>
    </w:p>
    <w:p>
      <w:pPr>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成果展览</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“学习强国”学习平台2022-09-30</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新华社北京9月30日电 中共中央总书记、国家主席、中央军委主席习近平30日上午在北京人民大会堂会见C919大型客机项目团队代表并参观项目成果展览，充分肯定C919大型客机研制任务取得的阶段性成就。他强调，让中国大飞机翱翔蓝天，承载着国家意志、民族梦想、人民期盼，要充分发挥新型举国体制优势，坚持安全第一、质量第一，一以贯之、善始善终、久久为功，在关键核心技术攻关上取得更大突破，加快规模化和系列化发展，扎实推进制造强国建设，为全面建设社会主义现代化国家、实现中华民族伟大复兴的中国梦不懈奋斗。</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上午10时30分许，习近平等来到人民大会堂东大厅，全场响起热烈掌声。习近平同大家亲切交流并合影留念。习近平对大家表示，你们是国家栋梁、英雄功臣。在你们努力下，大飞机项目取得了可喜成就。要聚焦关键核心技术，继续合力攻关。要把安全可靠性放在第一位，消除一切安全隐患。大飞机事业一定要办好！</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在实现中华民族伟大复兴的征程上，我们要着眼长远战略，根据实际情况制定切实目标，选择正确技术路线，一茬接着一茬干，一件事接着一件事办好。要有雄心壮志，世界科技巅峰我们都要奋勇攀登。</w:t>
      </w:r>
    </w:p>
    <w:p>
      <w:pPr>
        <w:jc w:val="center"/>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习近平给山东省地矿局第六地质大队全体地质工作者的回信</w:t>
      </w:r>
    </w:p>
    <w:p>
      <w:pPr>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“学习强国”学习平台2022-10-04</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新华社北京10月4日电</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习近平给山东省地矿局第六地质大队全体地质工作者的回信</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山东省地矿局第六地质大队的同志们：</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你们好！来信收悉。建队以来，你们一代代队员跋山涉水，风餐露宿，攻坚克难，取得了丰硕的找矿成果，展现了我国地质工作者的使命担当。</w:t>
      </w:r>
    </w:p>
    <w:p>
      <w:pPr>
        <w:ind w:firstLine="640" w:firstLineChars="2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矿产资源是经济社会发展的重要物质基础，矿产资源勘查开发事关国计民生和国家安全。希望同志们大力弘扬爱国奉献、开拓创新、艰苦奋斗的优良传统，积极践行绿色发展理念，加大勘查力度，加强科技攻关，在新一轮找矿突破战略行动中发挥更大作用，为保障国家能源资源安全、为全面建设社会主义现代化国家作出新贡献，奋力书写“英雄地质队”新篇章。</w:t>
      </w:r>
    </w:p>
    <w:p>
      <w:pPr>
        <w:ind w:firstLine="5760" w:firstLineChars="1800"/>
        <w:rPr>
          <w:rFonts w:hint="eastAsia" w:ascii="仿宋" w:hAnsi="仿宋" w:eastAsia="仿宋" w:cs="仿宋"/>
          <w:snapToGrid w:val="0"/>
          <w:sz w:val="32"/>
          <w:szCs w:val="32"/>
          <w:lang w:val="en-US" w:eastAsia="zh-CN" w:bidi="ar-SA"/>
        </w:rPr>
      </w:pPr>
    </w:p>
    <w:p>
      <w:pPr>
        <w:ind w:firstLine="6400" w:firstLineChars="20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w:t>
      </w:r>
    </w:p>
    <w:p>
      <w:pPr>
        <w:ind w:firstLine="5760" w:firstLineChars="1800"/>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2022年10月2日</w:t>
      </w:r>
    </w:p>
    <w:p>
      <w:pPr>
        <w:ind w:firstLine="640" w:firstLineChars="200"/>
        <w:rPr>
          <w:rFonts w:hint="eastAsia" w:ascii="仿宋" w:hAnsi="仿宋" w:eastAsia="仿宋" w:cs="仿宋"/>
          <w:snapToGrid w:val="0"/>
          <w:sz w:val="32"/>
          <w:szCs w:val="32"/>
          <w:lang w:val="en-US" w:eastAsia="zh-CN" w:bidi="ar-SA"/>
        </w:rPr>
      </w:pP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lMzhjOTVlM2RjNDhiYTBhNWQzNWVlNDdlZTY4YmIifQ=="/>
  </w:docVars>
  <w:rsids>
    <w:rsidRoot w:val="00813BAA"/>
    <w:rsid w:val="001951AB"/>
    <w:rsid w:val="001B473A"/>
    <w:rsid w:val="003B065B"/>
    <w:rsid w:val="00435B17"/>
    <w:rsid w:val="00493D91"/>
    <w:rsid w:val="00555967"/>
    <w:rsid w:val="006317CE"/>
    <w:rsid w:val="006604D9"/>
    <w:rsid w:val="006B69E3"/>
    <w:rsid w:val="007A1177"/>
    <w:rsid w:val="00813BAA"/>
    <w:rsid w:val="0081701F"/>
    <w:rsid w:val="00874752"/>
    <w:rsid w:val="009005A0"/>
    <w:rsid w:val="00964B6F"/>
    <w:rsid w:val="00AF79CE"/>
    <w:rsid w:val="00C27903"/>
    <w:rsid w:val="00CB268D"/>
    <w:rsid w:val="00D067F2"/>
    <w:rsid w:val="00DA4963"/>
    <w:rsid w:val="00E31840"/>
    <w:rsid w:val="00F90D61"/>
    <w:rsid w:val="01FF37C0"/>
    <w:rsid w:val="028F733C"/>
    <w:rsid w:val="02AE0C14"/>
    <w:rsid w:val="03086FC5"/>
    <w:rsid w:val="032747BD"/>
    <w:rsid w:val="0338151E"/>
    <w:rsid w:val="035717DD"/>
    <w:rsid w:val="038025B4"/>
    <w:rsid w:val="047B2579"/>
    <w:rsid w:val="0485682E"/>
    <w:rsid w:val="04891E6A"/>
    <w:rsid w:val="048B3E34"/>
    <w:rsid w:val="04A61866"/>
    <w:rsid w:val="050B1577"/>
    <w:rsid w:val="05283431"/>
    <w:rsid w:val="0611166D"/>
    <w:rsid w:val="06500E91"/>
    <w:rsid w:val="069711E9"/>
    <w:rsid w:val="06BF7DC5"/>
    <w:rsid w:val="06E31D05"/>
    <w:rsid w:val="06F35367"/>
    <w:rsid w:val="07260B8D"/>
    <w:rsid w:val="074150A5"/>
    <w:rsid w:val="07D55331"/>
    <w:rsid w:val="07E7657D"/>
    <w:rsid w:val="082D6B86"/>
    <w:rsid w:val="084A253C"/>
    <w:rsid w:val="084D2013"/>
    <w:rsid w:val="08512C9F"/>
    <w:rsid w:val="08B45368"/>
    <w:rsid w:val="09016473"/>
    <w:rsid w:val="09271C52"/>
    <w:rsid w:val="09352DCA"/>
    <w:rsid w:val="099E0CF9"/>
    <w:rsid w:val="09DB4F16"/>
    <w:rsid w:val="0A3200A5"/>
    <w:rsid w:val="0A813BFC"/>
    <w:rsid w:val="0AB87005"/>
    <w:rsid w:val="0AD83203"/>
    <w:rsid w:val="0B766421"/>
    <w:rsid w:val="0B920AE7"/>
    <w:rsid w:val="0BD334C3"/>
    <w:rsid w:val="0BF8568F"/>
    <w:rsid w:val="0C087B18"/>
    <w:rsid w:val="0C32494D"/>
    <w:rsid w:val="0C594818"/>
    <w:rsid w:val="0C782EF0"/>
    <w:rsid w:val="0CA4269E"/>
    <w:rsid w:val="0CCA5AC6"/>
    <w:rsid w:val="0D0457A2"/>
    <w:rsid w:val="0D2766C4"/>
    <w:rsid w:val="0D5F27A6"/>
    <w:rsid w:val="0D727454"/>
    <w:rsid w:val="0D896305"/>
    <w:rsid w:val="0E4A26D2"/>
    <w:rsid w:val="0EE52393"/>
    <w:rsid w:val="0F5F6171"/>
    <w:rsid w:val="0F6B0686"/>
    <w:rsid w:val="0F7B2FC6"/>
    <w:rsid w:val="0F824086"/>
    <w:rsid w:val="0FF775EE"/>
    <w:rsid w:val="101F5251"/>
    <w:rsid w:val="102646B4"/>
    <w:rsid w:val="102B2009"/>
    <w:rsid w:val="103E1D31"/>
    <w:rsid w:val="107C3D9D"/>
    <w:rsid w:val="10B464C1"/>
    <w:rsid w:val="10C85AC8"/>
    <w:rsid w:val="10DE041F"/>
    <w:rsid w:val="10E634CA"/>
    <w:rsid w:val="112453F4"/>
    <w:rsid w:val="116003F7"/>
    <w:rsid w:val="12492EE7"/>
    <w:rsid w:val="128C4420"/>
    <w:rsid w:val="129E34AE"/>
    <w:rsid w:val="12C730D4"/>
    <w:rsid w:val="12DB7D35"/>
    <w:rsid w:val="133A3C2F"/>
    <w:rsid w:val="136267EC"/>
    <w:rsid w:val="139F3BEC"/>
    <w:rsid w:val="14486D93"/>
    <w:rsid w:val="14773A8D"/>
    <w:rsid w:val="14FF2B47"/>
    <w:rsid w:val="154F0566"/>
    <w:rsid w:val="1564220B"/>
    <w:rsid w:val="1571366E"/>
    <w:rsid w:val="157A59A5"/>
    <w:rsid w:val="15806971"/>
    <w:rsid w:val="158E2114"/>
    <w:rsid w:val="161E07B3"/>
    <w:rsid w:val="16320535"/>
    <w:rsid w:val="165C1A0A"/>
    <w:rsid w:val="16D42640"/>
    <w:rsid w:val="17176CCD"/>
    <w:rsid w:val="1734773E"/>
    <w:rsid w:val="175C0BB1"/>
    <w:rsid w:val="17782778"/>
    <w:rsid w:val="190D49C0"/>
    <w:rsid w:val="19375EE1"/>
    <w:rsid w:val="19652BC0"/>
    <w:rsid w:val="19BA1B2D"/>
    <w:rsid w:val="1A1E5521"/>
    <w:rsid w:val="1A483566"/>
    <w:rsid w:val="1A7B40EF"/>
    <w:rsid w:val="1A903AFB"/>
    <w:rsid w:val="1AFF725F"/>
    <w:rsid w:val="1B9F0540"/>
    <w:rsid w:val="1BD31ED2"/>
    <w:rsid w:val="1C4032FE"/>
    <w:rsid w:val="1C573244"/>
    <w:rsid w:val="1C7B7E93"/>
    <w:rsid w:val="1C907D2D"/>
    <w:rsid w:val="1D0B7468"/>
    <w:rsid w:val="1D4C1618"/>
    <w:rsid w:val="1DAA6C81"/>
    <w:rsid w:val="1E202895"/>
    <w:rsid w:val="1E5556A3"/>
    <w:rsid w:val="1E5C5ADE"/>
    <w:rsid w:val="1EAA212C"/>
    <w:rsid w:val="1EF6259A"/>
    <w:rsid w:val="1F014FE4"/>
    <w:rsid w:val="1F1A1BE5"/>
    <w:rsid w:val="1FB45B95"/>
    <w:rsid w:val="1FD2341B"/>
    <w:rsid w:val="20161657"/>
    <w:rsid w:val="20686EF8"/>
    <w:rsid w:val="20733DDD"/>
    <w:rsid w:val="214A1755"/>
    <w:rsid w:val="218E7317"/>
    <w:rsid w:val="21ED1832"/>
    <w:rsid w:val="21FA26D6"/>
    <w:rsid w:val="220A5CE9"/>
    <w:rsid w:val="22714436"/>
    <w:rsid w:val="229578EF"/>
    <w:rsid w:val="22C24FF8"/>
    <w:rsid w:val="23056708"/>
    <w:rsid w:val="232B433E"/>
    <w:rsid w:val="23752241"/>
    <w:rsid w:val="2398319D"/>
    <w:rsid w:val="23FC3FAF"/>
    <w:rsid w:val="241F1A4B"/>
    <w:rsid w:val="24671EA1"/>
    <w:rsid w:val="24B16B47"/>
    <w:rsid w:val="24FA6740"/>
    <w:rsid w:val="25096983"/>
    <w:rsid w:val="250F7D12"/>
    <w:rsid w:val="25131410"/>
    <w:rsid w:val="25382ADE"/>
    <w:rsid w:val="2574065E"/>
    <w:rsid w:val="25964932"/>
    <w:rsid w:val="25B31873"/>
    <w:rsid w:val="25BB57AA"/>
    <w:rsid w:val="260262F5"/>
    <w:rsid w:val="26215B49"/>
    <w:rsid w:val="26697BFC"/>
    <w:rsid w:val="267E6EFD"/>
    <w:rsid w:val="26976211"/>
    <w:rsid w:val="26BF6CE7"/>
    <w:rsid w:val="26EA59CB"/>
    <w:rsid w:val="27165388"/>
    <w:rsid w:val="27900722"/>
    <w:rsid w:val="27903CDE"/>
    <w:rsid w:val="27AF6572"/>
    <w:rsid w:val="27D35CC7"/>
    <w:rsid w:val="2807000A"/>
    <w:rsid w:val="28094EEC"/>
    <w:rsid w:val="283968AA"/>
    <w:rsid w:val="288B76AF"/>
    <w:rsid w:val="290D27BA"/>
    <w:rsid w:val="29EB400C"/>
    <w:rsid w:val="2A017090"/>
    <w:rsid w:val="2A506E02"/>
    <w:rsid w:val="2ABC7FF4"/>
    <w:rsid w:val="2AFD0A94"/>
    <w:rsid w:val="2B473D61"/>
    <w:rsid w:val="2BF17E43"/>
    <w:rsid w:val="2BFA0DD4"/>
    <w:rsid w:val="2BFE4658"/>
    <w:rsid w:val="2C332538"/>
    <w:rsid w:val="2C9D47A4"/>
    <w:rsid w:val="2CA248AA"/>
    <w:rsid w:val="2CAD4D09"/>
    <w:rsid w:val="2CB21B9D"/>
    <w:rsid w:val="2D690E15"/>
    <w:rsid w:val="2E151497"/>
    <w:rsid w:val="2E20030F"/>
    <w:rsid w:val="2EB42CCA"/>
    <w:rsid w:val="2EB85959"/>
    <w:rsid w:val="2EC76F67"/>
    <w:rsid w:val="2EEE2746"/>
    <w:rsid w:val="2FD40808"/>
    <w:rsid w:val="30006BD5"/>
    <w:rsid w:val="3024574E"/>
    <w:rsid w:val="305E56A9"/>
    <w:rsid w:val="30712B4B"/>
    <w:rsid w:val="30A03943"/>
    <w:rsid w:val="30C95219"/>
    <w:rsid w:val="312138B9"/>
    <w:rsid w:val="315B236B"/>
    <w:rsid w:val="32A43B6F"/>
    <w:rsid w:val="32A777DC"/>
    <w:rsid w:val="33393CC1"/>
    <w:rsid w:val="33705C39"/>
    <w:rsid w:val="339B0A70"/>
    <w:rsid w:val="33C34F96"/>
    <w:rsid w:val="342671D2"/>
    <w:rsid w:val="3450015F"/>
    <w:rsid w:val="34EE16F2"/>
    <w:rsid w:val="34FA3BF3"/>
    <w:rsid w:val="352E5F92"/>
    <w:rsid w:val="353E2D2D"/>
    <w:rsid w:val="35C3006E"/>
    <w:rsid w:val="36287B3C"/>
    <w:rsid w:val="362F3D70"/>
    <w:rsid w:val="3642722E"/>
    <w:rsid w:val="36721EAF"/>
    <w:rsid w:val="36875A4D"/>
    <w:rsid w:val="378D0147"/>
    <w:rsid w:val="3825367C"/>
    <w:rsid w:val="383633FD"/>
    <w:rsid w:val="387243E8"/>
    <w:rsid w:val="38825A1D"/>
    <w:rsid w:val="38831127"/>
    <w:rsid w:val="38A20C91"/>
    <w:rsid w:val="38C43393"/>
    <w:rsid w:val="38C83EEA"/>
    <w:rsid w:val="38EE2031"/>
    <w:rsid w:val="39163188"/>
    <w:rsid w:val="396C3DF4"/>
    <w:rsid w:val="39867D06"/>
    <w:rsid w:val="398B2289"/>
    <w:rsid w:val="39910906"/>
    <w:rsid w:val="39924162"/>
    <w:rsid w:val="39981C2C"/>
    <w:rsid w:val="3A091F1C"/>
    <w:rsid w:val="3A8D1F20"/>
    <w:rsid w:val="3B292D48"/>
    <w:rsid w:val="3B392F9B"/>
    <w:rsid w:val="3B9A1A59"/>
    <w:rsid w:val="3BD1720C"/>
    <w:rsid w:val="3BD859DF"/>
    <w:rsid w:val="3BFA4E20"/>
    <w:rsid w:val="3C3F3D13"/>
    <w:rsid w:val="3C6041B2"/>
    <w:rsid w:val="3CA101BB"/>
    <w:rsid w:val="3CB95403"/>
    <w:rsid w:val="3CDC1569"/>
    <w:rsid w:val="3D0329CE"/>
    <w:rsid w:val="3D430EA3"/>
    <w:rsid w:val="3D580050"/>
    <w:rsid w:val="3D9F5C7F"/>
    <w:rsid w:val="3DCD6C0E"/>
    <w:rsid w:val="3E3F2B4E"/>
    <w:rsid w:val="3F0D4E6A"/>
    <w:rsid w:val="3F1D6BA8"/>
    <w:rsid w:val="3F747BC3"/>
    <w:rsid w:val="3FB35A12"/>
    <w:rsid w:val="3FBF30CD"/>
    <w:rsid w:val="3FFF47B3"/>
    <w:rsid w:val="402661E4"/>
    <w:rsid w:val="40275AB8"/>
    <w:rsid w:val="40E61BC3"/>
    <w:rsid w:val="410149A5"/>
    <w:rsid w:val="415E1FB7"/>
    <w:rsid w:val="422F26DE"/>
    <w:rsid w:val="42724066"/>
    <w:rsid w:val="427D7DD3"/>
    <w:rsid w:val="42DC702D"/>
    <w:rsid w:val="42EE6AA7"/>
    <w:rsid w:val="431E3958"/>
    <w:rsid w:val="43461CA0"/>
    <w:rsid w:val="43733859"/>
    <w:rsid w:val="438B5C0E"/>
    <w:rsid w:val="43DB1559"/>
    <w:rsid w:val="43FE6102"/>
    <w:rsid w:val="445F1CC4"/>
    <w:rsid w:val="44B70315"/>
    <w:rsid w:val="44C22253"/>
    <w:rsid w:val="44CE6FCA"/>
    <w:rsid w:val="45304F83"/>
    <w:rsid w:val="45835A90"/>
    <w:rsid w:val="459B31D0"/>
    <w:rsid w:val="45D50676"/>
    <w:rsid w:val="46304E1F"/>
    <w:rsid w:val="463B62B4"/>
    <w:rsid w:val="46470C62"/>
    <w:rsid w:val="4659027B"/>
    <w:rsid w:val="46A14816"/>
    <w:rsid w:val="4716457B"/>
    <w:rsid w:val="4731305D"/>
    <w:rsid w:val="473C5EFF"/>
    <w:rsid w:val="47545B90"/>
    <w:rsid w:val="47D4117A"/>
    <w:rsid w:val="4858092B"/>
    <w:rsid w:val="4924528A"/>
    <w:rsid w:val="49423260"/>
    <w:rsid w:val="49433F37"/>
    <w:rsid w:val="49866FFF"/>
    <w:rsid w:val="4987078D"/>
    <w:rsid w:val="49942410"/>
    <w:rsid w:val="49BB7451"/>
    <w:rsid w:val="4A0F5F57"/>
    <w:rsid w:val="4A785C3E"/>
    <w:rsid w:val="4AE20F59"/>
    <w:rsid w:val="4AFA62A3"/>
    <w:rsid w:val="4B245A16"/>
    <w:rsid w:val="4B69167A"/>
    <w:rsid w:val="4BA42FB0"/>
    <w:rsid w:val="4BE56F12"/>
    <w:rsid w:val="4BEA1D4C"/>
    <w:rsid w:val="4DD977ED"/>
    <w:rsid w:val="4E821889"/>
    <w:rsid w:val="4EA14730"/>
    <w:rsid w:val="4ED908C5"/>
    <w:rsid w:val="4EFC6FB5"/>
    <w:rsid w:val="4F4A2A0F"/>
    <w:rsid w:val="4F4C72E9"/>
    <w:rsid w:val="4FC86919"/>
    <w:rsid w:val="4FCA0795"/>
    <w:rsid w:val="4FEF51C5"/>
    <w:rsid w:val="4FFE4A87"/>
    <w:rsid w:val="504B3418"/>
    <w:rsid w:val="50B05655"/>
    <w:rsid w:val="510D4856"/>
    <w:rsid w:val="512F6EC2"/>
    <w:rsid w:val="516D3F27"/>
    <w:rsid w:val="518A5EA7"/>
    <w:rsid w:val="5196484B"/>
    <w:rsid w:val="51B178D7"/>
    <w:rsid w:val="521C7446"/>
    <w:rsid w:val="52546192"/>
    <w:rsid w:val="52942DFB"/>
    <w:rsid w:val="52DF398D"/>
    <w:rsid w:val="530F2B07"/>
    <w:rsid w:val="531859DB"/>
    <w:rsid w:val="53603594"/>
    <w:rsid w:val="537312E8"/>
    <w:rsid w:val="53A9566A"/>
    <w:rsid w:val="53BD4909"/>
    <w:rsid w:val="54660E4D"/>
    <w:rsid w:val="54E01D68"/>
    <w:rsid w:val="54F93A6F"/>
    <w:rsid w:val="55216CC0"/>
    <w:rsid w:val="55627866"/>
    <w:rsid w:val="557618EC"/>
    <w:rsid w:val="558A6C63"/>
    <w:rsid w:val="55A47804"/>
    <w:rsid w:val="55FA692F"/>
    <w:rsid w:val="566029EA"/>
    <w:rsid w:val="56700A78"/>
    <w:rsid w:val="568832FC"/>
    <w:rsid w:val="56B5170C"/>
    <w:rsid w:val="571F766E"/>
    <w:rsid w:val="5724416A"/>
    <w:rsid w:val="57527466"/>
    <w:rsid w:val="577C2421"/>
    <w:rsid w:val="5785783C"/>
    <w:rsid w:val="57C71C02"/>
    <w:rsid w:val="57D25176"/>
    <w:rsid w:val="57D41F48"/>
    <w:rsid w:val="57D8796C"/>
    <w:rsid w:val="58192E1F"/>
    <w:rsid w:val="581B01FD"/>
    <w:rsid w:val="582160BE"/>
    <w:rsid w:val="586E6522"/>
    <w:rsid w:val="5883051A"/>
    <w:rsid w:val="597506E7"/>
    <w:rsid w:val="59CE54CA"/>
    <w:rsid w:val="5A376FBB"/>
    <w:rsid w:val="5A8B5169"/>
    <w:rsid w:val="5AAB56B7"/>
    <w:rsid w:val="5B01367D"/>
    <w:rsid w:val="5B3113F3"/>
    <w:rsid w:val="5B3B3231"/>
    <w:rsid w:val="5B6B6D49"/>
    <w:rsid w:val="5BA75717"/>
    <w:rsid w:val="5BD112A2"/>
    <w:rsid w:val="5BF066D6"/>
    <w:rsid w:val="5C262CC1"/>
    <w:rsid w:val="5C5F7435"/>
    <w:rsid w:val="5C6C38B1"/>
    <w:rsid w:val="5C87454D"/>
    <w:rsid w:val="5CC76201"/>
    <w:rsid w:val="5CDF000C"/>
    <w:rsid w:val="5D000D21"/>
    <w:rsid w:val="5D3F721F"/>
    <w:rsid w:val="5D8D42B2"/>
    <w:rsid w:val="5E937A9B"/>
    <w:rsid w:val="5EE4753E"/>
    <w:rsid w:val="5F013D88"/>
    <w:rsid w:val="5F9E149B"/>
    <w:rsid w:val="5FBC7B73"/>
    <w:rsid w:val="5FC30BC9"/>
    <w:rsid w:val="5FFB3449"/>
    <w:rsid w:val="5FFE1DC8"/>
    <w:rsid w:val="60605D50"/>
    <w:rsid w:val="60D53B6C"/>
    <w:rsid w:val="61CF0031"/>
    <w:rsid w:val="6255729C"/>
    <w:rsid w:val="62CF5B11"/>
    <w:rsid w:val="63182DB4"/>
    <w:rsid w:val="63C139AA"/>
    <w:rsid w:val="63F21DB5"/>
    <w:rsid w:val="64610226"/>
    <w:rsid w:val="64664551"/>
    <w:rsid w:val="64A96E72"/>
    <w:rsid w:val="651D10B4"/>
    <w:rsid w:val="65F938CF"/>
    <w:rsid w:val="65FA3454"/>
    <w:rsid w:val="662D3578"/>
    <w:rsid w:val="66A058FE"/>
    <w:rsid w:val="66B80503"/>
    <w:rsid w:val="671604B0"/>
    <w:rsid w:val="67521332"/>
    <w:rsid w:val="675D4EDF"/>
    <w:rsid w:val="678B4940"/>
    <w:rsid w:val="67C1638B"/>
    <w:rsid w:val="67C54EC1"/>
    <w:rsid w:val="680447AD"/>
    <w:rsid w:val="688F051A"/>
    <w:rsid w:val="68BF6D04"/>
    <w:rsid w:val="68DA33C0"/>
    <w:rsid w:val="68DC4DE2"/>
    <w:rsid w:val="690212D2"/>
    <w:rsid w:val="6936314C"/>
    <w:rsid w:val="69531735"/>
    <w:rsid w:val="69630652"/>
    <w:rsid w:val="69762F43"/>
    <w:rsid w:val="69AC3D27"/>
    <w:rsid w:val="69D10F2A"/>
    <w:rsid w:val="69E14559"/>
    <w:rsid w:val="6A162576"/>
    <w:rsid w:val="6A5072AA"/>
    <w:rsid w:val="6B3C1A30"/>
    <w:rsid w:val="6B88262A"/>
    <w:rsid w:val="6BD52E17"/>
    <w:rsid w:val="6BE97F42"/>
    <w:rsid w:val="6BF568E6"/>
    <w:rsid w:val="6C21592D"/>
    <w:rsid w:val="6C3C61B1"/>
    <w:rsid w:val="6C533E34"/>
    <w:rsid w:val="6D9269C4"/>
    <w:rsid w:val="6E30043E"/>
    <w:rsid w:val="6E4F2135"/>
    <w:rsid w:val="6E540A7D"/>
    <w:rsid w:val="6E7F3B2B"/>
    <w:rsid w:val="6E9D78DF"/>
    <w:rsid w:val="6ED30FAA"/>
    <w:rsid w:val="6EF34937"/>
    <w:rsid w:val="6FED4EE0"/>
    <w:rsid w:val="7014250F"/>
    <w:rsid w:val="70545F31"/>
    <w:rsid w:val="71273595"/>
    <w:rsid w:val="71397275"/>
    <w:rsid w:val="714612AC"/>
    <w:rsid w:val="71464093"/>
    <w:rsid w:val="71B15690"/>
    <w:rsid w:val="71C32FE3"/>
    <w:rsid w:val="71E92A81"/>
    <w:rsid w:val="71F47207"/>
    <w:rsid w:val="72B45FE6"/>
    <w:rsid w:val="732C59B5"/>
    <w:rsid w:val="733F4927"/>
    <w:rsid w:val="7355410F"/>
    <w:rsid w:val="748A5E7E"/>
    <w:rsid w:val="74B651D2"/>
    <w:rsid w:val="750D68EF"/>
    <w:rsid w:val="759236D0"/>
    <w:rsid w:val="75F671CE"/>
    <w:rsid w:val="768076F4"/>
    <w:rsid w:val="76A65920"/>
    <w:rsid w:val="76AE3F41"/>
    <w:rsid w:val="76E877BA"/>
    <w:rsid w:val="77DF4754"/>
    <w:rsid w:val="77F27A46"/>
    <w:rsid w:val="77FA34D6"/>
    <w:rsid w:val="785C257D"/>
    <w:rsid w:val="78B93282"/>
    <w:rsid w:val="79330C25"/>
    <w:rsid w:val="796F3DDD"/>
    <w:rsid w:val="797D4393"/>
    <w:rsid w:val="799C2A97"/>
    <w:rsid w:val="79C861A8"/>
    <w:rsid w:val="79F25472"/>
    <w:rsid w:val="7AC00894"/>
    <w:rsid w:val="7B3C74B5"/>
    <w:rsid w:val="7B8C2DAC"/>
    <w:rsid w:val="7BCF78A0"/>
    <w:rsid w:val="7BFA5477"/>
    <w:rsid w:val="7BFC15CB"/>
    <w:rsid w:val="7C240B22"/>
    <w:rsid w:val="7C8143F3"/>
    <w:rsid w:val="7C8E568A"/>
    <w:rsid w:val="7CA16CD7"/>
    <w:rsid w:val="7D4431C3"/>
    <w:rsid w:val="7D851A94"/>
    <w:rsid w:val="7DF033B2"/>
    <w:rsid w:val="7DFA60DB"/>
    <w:rsid w:val="7E4743D0"/>
    <w:rsid w:val="7E720395"/>
    <w:rsid w:val="7E7C69F3"/>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57</Pages>
  <Words>21908</Words>
  <Characters>22501</Characters>
  <Lines>36</Lines>
  <Paragraphs>10</Paragraphs>
  <TotalTime>26</TotalTime>
  <ScaleCrop>false</ScaleCrop>
  <LinksUpToDate>false</LinksUpToDate>
  <CharactersWithSpaces>22730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1</cp:lastModifiedBy>
  <cp:lastPrinted>2022-08-31T03:19:00Z</cp:lastPrinted>
  <dcterms:modified xsi:type="dcterms:W3CDTF">2022-10-09T06:59:17Z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33CACDDDB89F413D8151A2C9DB43846D</vt:lpwstr>
  </property>
</Properties>
</file>